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044" w:rsidRDefault="008D7044" w:rsidP="008D704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044" w:rsidRPr="001344AE" w:rsidRDefault="008D7044" w:rsidP="008D7044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8D7044" w:rsidRPr="001344AE" w:rsidRDefault="008D7044" w:rsidP="008D704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8D7044" w:rsidRPr="001344AE" w:rsidRDefault="008D7044" w:rsidP="008D704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1344AE">
        <w:rPr>
          <w:rFonts w:ascii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 w:rsidRPr="001344AE">
        <w:rPr>
          <w:rFonts w:ascii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8D7044" w:rsidRPr="001344AE" w:rsidRDefault="008D7044" w:rsidP="008D7044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page" w:tblpX="1822" w:tblpY="339"/>
        <w:tblW w:w="14000" w:type="dxa"/>
        <w:tblLook w:val="04A0"/>
      </w:tblPr>
      <w:tblGrid>
        <w:gridCol w:w="6487"/>
        <w:gridCol w:w="2126"/>
        <w:gridCol w:w="5387"/>
      </w:tblGrid>
      <w:tr w:rsidR="008D7044" w:rsidRPr="001344AE" w:rsidTr="003C25CF">
        <w:trPr>
          <w:trHeight w:val="2397"/>
        </w:trPr>
        <w:tc>
          <w:tcPr>
            <w:tcW w:w="6487" w:type="dxa"/>
          </w:tcPr>
          <w:p w:rsidR="008D7044" w:rsidRPr="001344AE" w:rsidRDefault="008D7044" w:rsidP="003C25CF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8D7044" w:rsidRPr="001344AE" w:rsidRDefault="008D7044" w:rsidP="003C25CF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8D7044" w:rsidRPr="001344AE" w:rsidRDefault="008D7044" w:rsidP="003C25CF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8D7044" w:rsidRPr="001344AE" w:rsidRDefault="008D7044" w:rsidP="003C25C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8D7044" w:rsidRPr="001344AE" w:rsidRDefault="008D7044" w:rsidP="003C25C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8D7044" w:rsidRPr="001344AE" w:rsidRDefault="008D7044" w:rsidP="003C25C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</w:t>
            </w:r>
          </w:p>
          <w:p w:rsidR="008D7044" w:rsidRPr="001344AE" w:rsidRDefault="008D7044" w:rsidP="003C25C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«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</w:t>
            </w: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» августа 2014 г.</w:t>
            </w:r>
          </w:p>
          <w:p w:rsidR="008D7044" w:rsidRPr="001344AE" w:rsidRDefault="008D7044" w:rsidP="003C25C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8D7044" w:rsidRPr="001344AE" w:rsidRDefault="008D7044" w:rsidP="003C25C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8D7044" w:rsidRPr="001344AE" w:rsidRDefault="008D7044" w:rsidP="003C25C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Шамина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Е.В.</w:t>
            </w:r>
          </w:p>
          <w:p w:rsidR="008D7044" w:rsidRPr="001344AE" w:rsidRDefault="008D7044" w:rsidP="003C25CF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126" w:type="dxa"/>
          </w:tcPr>
          <w:p w:rsidR="008D7044" w:rsidRPr="001344AE" w:rsidRDefault="008D7044" w:rsidP="003C25CF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8D7044" w:rsidRPr="001344AE" w:rsidRDefault="008D7044" w:rsidP="003C25CF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D7044" w:rsidRPr="001344AE" w:rsidRDefault="008D7044" w:rsidP="003C25CF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D7044" w:rsidRPr="001344AE" w:rsidRDefault="008D7044" w:rsidP="003C25CF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D7044" w:rsidRPr="001344AE" w:rsidRDefault="008D7044" w:rsidP="003C25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8D7044" w:rsidRPr="001344AE" w:rsidRDefault="008D7044" w:rsidP="003C25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8D7044" w:rsidRPr="001344AE" w:rsidRDefault="008D7044" w:rsidP="003C25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8D7044" w:rsidRPr="001344AE" w:rsidRDefault="008D7044" w:rsidP="003C25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8D7044" w:rsidRPr="001344AE" w:rsidRDefault="008D7044" w:rsidP="003C25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8D7044" w:rsidRPr="001344AE" w:rsidRDefault="008D7044" w:rsidP="003C25CF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8D7044" w:rsidRPr="001344AE" w:rsidRDefault="008D7044" w:rsidP="008D7044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8D7044" w:rsidRDefault="008D7044" w:rsidP="008D704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8D7044" w:rsidRDefault="008D7044" w:rsidP="008D704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8D7044" w:rsidRDefault="008D7044" w:rsidP="008D704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8D7044" w:rsidRDefault="008D7044" w:rsidP="008D704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8D7044" w:rsidRDefault="008D7044" w:rsidP="008D704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8D7044" w:rsidRDefault="008D7044" w:rsidP="008D704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8D7044" w:rsidRDefault="008D7044" w:rsidP="008D704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8D7044" w:rsidRDefault="008D7044" w:rsidP="008D704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8D7044" w:rsidRDefault="008D7044" w:rsidP="008D704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8D7044" w:rsidRDefault="008D7044" w:rsidP="008D704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8D7044" w:rsidRDefault="008D7044" w:rsidP="008D704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8D7044" w:rsidRDefault="008D7044" w:rsidP="008D704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8D7044" w:rsidRDefault="008D7044" w:rsidP="008D704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8D7044" w:rsidRPr="001344AE" w:rsidRDefault="008D7044" w:rsidP="008D704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8D7044" w:rsidRPr="001344AE" w:rsidRDefault="008D7044" w:rsidP="008D704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8D7044" w:rsidRPr="001344AE" w:rsidRDefault="008D7044" w:rsidP="008D70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D7044" w:rsidRPr="001344AE" w:rsidRDefault="008D7044" w:rsidP="008D704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по _________</w:t>
      </w:r>
      <w:r>
        <w:rPr>
          <w:rFonts w:ascii="Times New Roman" w:hAnsi="Times New Roman"/>
          <w:b/>
          <w:color w:val="000000"/>
          <w:sz w:val="24"/>
          <w:szCs w:val="24"/>
        </w:rPr>
        <w:t>______Литературе</w:t>
      </w:r>
      <w:r w:rsidRPr="001344AE">
        <w:rPr>
          <w:rFonts w:ascii="Times New Roman" w:hAnsi="Times New Roman"/>
          <w:color w:val="000000"/>
          <w:sz w:val="24"/>
          <w:szCs w:val="24"/>
        </w:rPr>
        <w:t>_____________</w:t>
      </w:r>
    </w:p>
    <w:p w:rsidR="008D7044" w:rsidRPr="001344AE" w:rsidRDefault="008D7044" w:rsidP="008D704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(указать учебный предмет, курс)</w:t>
      </w:r>
    </w:p>
    <w:p w:rsidR="008D7044" w:rsidRPr="001344AE" w:rsidRDefault="008D7044" w:rsidP="008D7044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Pr="001344AE">
        <w:rPr>
          <w:rFonts w:ascii="Times New Roman" w:hAnsi="Times New Roman"/>
          <w:sz w:val="24"/>
          <w:szCs w:val="24"/>
        </w:rPr>
        <w:t xml:space="preserve">2014/2015  </w:t>
      </w:r>
      <w:r w:rsidRPr="001344AE"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8D7044" w:rsidRPr="001344AE" w:rsidRDefault="008D7044" w:rsidP="008D7044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8D7044" w:rsidRDefault="008D7044" w:rsidP="008D7044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8D7044" w:rsidRPr="001344AE" w:rsidRDefault="008D7044" w:rsidP="008D7044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класс    </w:t>
      </w:r>
      <w:r w:rsidR="00975228">
        <w:rPr>
          <w:rFonts w:ascii="Times New Roman" w:hAnsi="Times New Roman"/>
          <w:color w:val="000000"/>
          <w:sz w:val="24"/>
          <w:szCs w:val="24"/>
        </w:rPr>
        <w:t>5 «А</w:t>
      </w:r>
      <w:r>
        <w:rPr>
          <w:rFonts w:ascii="Times New Roman" w:hAnsi="Times New Roman"/>
          <w:color w:val="000000"/>
          <w:sz w:val="24"/>
          <w:szCs w:val="24"/>
        </w:rPr>
        <w:t>», «В»</w:t>
      </w:r>
    </w:p>
    <w:p w:rsidR="008D7044" w:rsidRPr="001344AE" w:rsidRDefault="008D7044" w:rsidP="008D70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D7044" w:rsidRPr="001344AE" w:rsidRDefault="008D7044" w:rsidP="008D70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учитель </w:t>
      </w:r>
      <w:r w:rsidR="00975228">
        <w:rPr>
          <w:rFonts w:ascii="Times New Roman" w:hAnsi="Times New Roman"/>
          <w:color w:val="000000"/>
          <w:sz w:val="24"/>
          <w:szCs w:val="24"/>
        </w:rPr>
        <w:t xml:space="preserve"> Якушина С.А.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0948A2">
        <w:rPr>
          <w:rFonts w:ascii="Times New Roman" w:hAnsi="Times New Roman"/>
          <w:color w:val="000000"/>
          <w:sz w:val="24"/>
          <w:szCs w:val="24"/>
        </w:rPr>
        <w:t>докатегорийная</w:t>
      </w:r>
    </w:p>
    <w:p w:rsidR="008D7044" w:rsidRPr="001344AE" w:rsidRDefault="008D7044" w:rsidP="008D70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D7044" w:rsidRPr="001344AE" w:rsidRDefault="008D7044" w:rsidP="008D70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количество часов: всего </w:t>
      </w:r>
      <w:r w:rsidR="005567EB">
        <w:rPr>
          <w:rFonts w:ascii="Times New Roman" w:hAnsi="Times New Roman"/>
          <w:color w:val="000000"/>
          <w:sz w:val="24"/>
          <w:szCs w:val="24"/>
        </w:rPr>
        <w:t>105</w:t>
      </w:r>
      <w:r w:rsidR="00975228">
        <w:rPr>
          <w:rFonts w:ascii="Times New Roman" w:hAnsi="Times New Roman"/>
          <w:color w:val="000000"/>
          <w:sz w:val="24"/>
          <w:szCs w:val="24"/>
        </w:rPr>
        <w:t xml:space="preserve"> часа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; в неделю </w:t>
      </w:r>
      <w:r w:rsidR="00975228">
        <w:rPr>
          <w:rFonts w:ascii="Times New Roman" w:hAnsi="Times New Roman"/>
          <w:color w:val="000000"/>
          <w:sz w:val="24"/>
          <w:szCs w:val="24"/>
        </w:rPr>
        <w:t>3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часа;</w:t>
      </w:r>
    </w:p>
    <w:p w:rsidR="008D7044" w:rsidRDefault="000948A2" w:rsidP="008D7044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Cs/>
          <w:sz w:val="24"/>
          <w:szCs w:val="24"/>
        </w:rPr>
        <w:t xml:space="preserve">плановых </w:t>
      </w:r>
      <w:r w:rsidR="008D7044" w:rsidRPr="001344AE">
        <w:rPr>
          <w:rFonts w:ascii="Times New Roman" w:hAnsi="Times New Roman"/>
          <w:bCs/>
          <w:sz w:val="24"/>
          <w:szCs w:val="24"/>
        </w:rPr>
        <w:t xml:space="preserve"> работ</w:t>
      </w:r>
      <w:r>
        <w:rPr>
          <w:rFonts w:ascii="Times New Roman" w:hAnsi="Times New Roman"/>
          <w:bCs/>
          <w:sz w:val="24"/>
          <w:szCs w:val="24"/>
        </w:rPr>
        <w:t xml:space="preserve">  по развитию речи 5</w:t>
      </w:r>
      <w:r w:rsidR="008D7044" w:rsidRPr="001344AE">
        <w:rPr>
          <w:rFonts w:ascii="Times New Roman" w:hAnsi="Times New Roman"/>
          <w:bCs/>
          <w:sz w:val="24"/>
          <w:szCs w:val="24"/>
        </w:rPr>
        <w:t xml:space="preserve"> </w:t>
      </w:r>
    </w:p>
    <w:p w:rsidR="008D7044" w:rsidRDefault="008D7044">
      <w:pPr>
        <w:rPr>
          <w:rFonts w:ascii="Times New Roman" w:hAnsi="Times New Roman" w:cs="Times New Roman"/>
          <w:sz w:val="24"/>
          <w:szCs w:val="24"/>
        </w:rPr>
        <w:sectPr w:rsidR="008D7044" w:rsidSect="00826F57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Style w:val="a3"/>
        <w:tblpPr w:leftFromText="180" w:rightFromText="180" w:horzAnchor="margin" w:tblpY="-238"/>
        <w:tblW w:w="15276" w:type="dxa"/>
        <w:tblLayout w:type="fixed"/>
        <w:tblLook w:val="04A0"/>
      </w:tblPr>
      <w:tblGrid>
        <w:gridCol w:w="675"/>
        <w:gridCol w:w="1276"/>
        <w:gridCol w:w="425"/>
        <w:gridCol w:w="46"/>
        <w:gridCol w:w="1797"/>
        <w:gridCol w:w="91"/>
        <w:gridCol w:w="1752"/>
        <w:gridCol w:w="2126"/>
        <w:gridCol w:w="284"/>
        <w:gridCol w:w="1074"/>
        <w:gridCol w:w="1806"/>
        <w:gridCol w:w="100"/>
        <w:gridCol w:w="2338"/>
        <w:gridCol w:w="764"/>
        <w:gridCol w:w="13"/>
        <w:gridCol w:w="709"/>
      </w:tblGrid>
      <w:tr w:rsidR="008D7044" w:rsidTr="003C25CF">
        <w:trPr>
          <w:trHeight w:val="300"/>
        </w:trPr>
        <w:tc>
          <w:tcPr>
            <w:tcW w:w="675" w:type="dxa"/>
            <w:vMerge w:val="restart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76" w:type="dxa"/>
            <w:vMerge w:val="restart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6237" w:type="dxa"/>
            <w:gridSpan w:val="6"/>
            <w:tcBorders>
              <w:bottom w:val="single" w:sz="4" w:space="0" w:color="auto"/>
            </w:tcBorders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         Планируемые результаты и УУД</w:t>
            </w:r>
          </w:p>
        </w:tc>
        <w:tc>
          <w:tcPr>
            <w:tcW w:w="1358" w:type="dxa"/>
            <w:gridSpan w:val="2"/>
            <w:vMerge w:val="restart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   Вид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</w:tc>
        <w:tc>
          <w:tcPr>
            <w:tcW w:w="1906" w:type="dxa"/>
            <w:gridSpan w:val="2"/>
            <w:vMerge w:val="restart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Домашнее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 задание</w:t>
            </w:r>
          </w:p>
        </w:tc>
        <w:tc>
          <w:tcPr>
            <w:tcW w:w="2338" w:type="dxa"/>
            <w:vMerge w:val="restart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Формы организации</w:t>
            </w:r>
          </w:p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образовательного</w:t>
            </w:r>
          </w:p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процесса,</w:t>
            </w:r>
          </w:p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применяемые</w:t>
            </w:r>
          </w:p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технологии обучения</w:t>
            </w:r>
          </w:p>
        </w:tc>
        <w:tc>
          <w:tcPr>
            <w:tcW w:w="764" w:type="dxa"/>
            <w:vMerge w:val="restart"/>
            <w:textDirection w:val="btLr"/>
          </w:tcPr>
          <w:p w:rsidR="008D7044" w:rsidRDefault="008D7044" w:rsidP="003C25C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Дата план.</w:t>
            </w:r>
          </w:p>
        </w:tc>
        <w:tc>
          <w:tcPr>
            <w:tcW w:w="722" w:type="dxa"/>
            <w:gridSpan w:val="2"/>
            <w:vMerge w:val="restart"/>
            <w:textDirection w:val="btLr"/>
          </w:tcPr>
          <w:p w:rsidR="008D7044" w:rsidRDefault="008D7044" w:rsidP="003C25C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факт.</w:t>
            </w:r>
          </w:p>
        </w:tc>
      </w:tr>
      <w:tr w:rsidR="008D7044" w:rsidTr="003C25CF">
        <w:trPr>
          <w:trHeight w:val="240"/>
        </w:trPr>
        <w:tc>
          <w:tcPr>
            <w:tcW w:w="675" w:type="dxa"/>
            <w:vMerge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1358" w:type="dxa"/>
            <w:gridSpan w:val="2"/>
            <w:vMerge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gridSpan w:val="2"/>
            <w:vMerge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  <w:vMerge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vMerge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vMerge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Tr="003C25CF">
        <w:tc>
          <w:tcPr>
            <w:tcW w:w="15276" w:type="dxa"/>
            <w:gridSpan w:val="16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Введение (2 часа)</w:t>
            </w:r>
          </w:p>
        </w:tc>
      </w:tr>
      <w:tr w:rsidR="008D7044" w:rsidTr="003C25CF">
        <w:tc>
          <w:tcPr>
            <w:tcW w:w="675" w:type="dxa"/>
            <w:tcBorders>
              <w:top w:val="single" w:sz="4" w:space="0" w:color="auto"/>
              <w:right w:val="single" w:sz="4" w:space="0" w:color="auto"/>
            </w:tcBorders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Знакомство с учебником.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Положительно относится к учению, познавательной деятельности; желание приобретать новые знания, умения, совершенствовать имеющиеся.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Познав.: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вычитывать все виды текстовой информации: 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фактуальную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подтекстовую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, концептуальную; извлекать информацию, представленную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разных формах (сплошной текст,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несплошной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текст: иллюстрация, таблица, схема).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 Излагать  содержание прочитанного (прослушанного) текста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подробно, сжато, выборочно.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Самостоятельно формулировать тему, проблему и цели урока; в диалоге с учителем вырабатывать критерии оценки своей работы.                                         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</w:tcBorders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06" w:type="dxa"/>
            <w:tcBorders>
              <w:top w:val="single" w:sz="4" w:space="0" w:color="auto"/>
            </w:tcBorders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Ч.1, с.3-4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</w:tcBorders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Урок ознакомление – игровые технологии, система проблемных вопросов,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здоровьесбережение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4" w:type="dxa"/>
            <w:tcBorders>
              <w:top w:val="single" w:sz="4" w:space="0" w:color="auto"/>
            </w:tcBorders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</w:tcBorders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2</w:t>
            </w:r>
          </w:p>
        </w:tc>
        <w:tc>
          <w:tcPr>
            <w:tcW w:w="1276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Литература как искусство слова.</w:t>
            </w:r>
          </w:p>
        </w:tc>
        <w:tc>
          <w:tcPr>
            <w:tcW w:w="2268" w:type="dxa"/>
            <w:gridSpan w:val="3"/>
          </w:tcPr>
          <w:p w:rsidR="008D7044" w:rsidRPr="00BD64CB" w:rsidRDefault="008D7044" w:rsidP="003C25CF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эмоционально-оценочного отношения к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прочитанному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; формирование восприятия текста как произведения искусства.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8D7044" w:rsidRPr="00BD64CB" w:rsidRDefault="008D7044" w:rsidP="003C25CF">
            <w:pPr>
              <w:spacing w:before="75" w:after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вычитывать все виды текстовой информации:  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фактуальную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подтекстовую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, концептуальную; извлекать информацию, представленную в разных формах (сплошной текст,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несплошной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текст: иллюстрация, таблица, схема). Излагать содержание прочитанного (прослушанного) текста подробно, сжато, выборочно. </w:t>
            </w: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 и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сохраняет учебную задачу; планирует (в сотрудничестве с учителем и одноклассниками или самостоятельно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действия, операции, действует по плану.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задает вопросы, слушает и отвечает на вопросы других; формулирует собственные мысли, высказывает и обосновывает свою точку зрения.</w:t>
            </w:r>
          </w:p>
        </w:tc>
        <w:tc>
          <w:tcPr>
            <w:tcW w:w="2126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Самостоятельно формулировать тему, проблему и цели урока; в диалоге с учителем вырабатывать критерии оценки своей работы.                                         </w:t>
            </w:r>
          </w:p>
        </w:tc>
        <w:tc>
          <w:tcPr>
            <w:tcW w:w="135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06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Ч.1, с.6-7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Задание «Проверь себя», работа с энциклопедией.</w:t>
            </w:r>
          </w:p>
        </w:tc>
        <w:tc>
          <w:tcPr>
            <w:tcW w:w="243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Урок ознакомление – система проблемных вопросов,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здоровьесберегающие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технологии.</w:t>
            </w:r>
          </w:p>
        </w:tc>
        <w:tc>
          <w:tcPr>
            <w:tcW w:w="764" w:type="dxa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722" w:type="dxa"/>
            <w:gridSpan w:val="2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4601" w:type="dxa"/>
            <w:gridSpan w:val="15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Реальность и вымысел. Фольклор (10 часов).</w:t>
            </w:r>
          </w:p>
        </w:tc>
      </w:tr>
      <w:tr w:rsidR="008D7044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1701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Малые жанры фольклора. Пословицы и поговорки. </w:t>
            </w:r>
          </w:p>
        </w:tc>
        <w:tc>
          <w:tcPr>
            <w:tcW w:w="1843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Испытывает желание усваивать новые виды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деятельности, участвовать 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1843" w:type="dxa"/>
            <w:gridSpan w:val="2"/>
          </w:tcPr>
          <w:p w:rsidR="008D7044" w:rsidRPr="00BD64CB" w:rsidRDefault="008D7044" w:rsidP="003C25CF">
            <w:pPr>
              <w:spacing w:before="75"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</w:t>
            </w: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осознает познавательну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ю задачу, читает и слушает, извлекает нужную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а также самостоятельно находит ее в материалах учебника, рабочих тетрадях.</w:t>
            </w:r>
          </w:p>
          <w:p w:rsidR="008D7044" w:rsidRPr="00BD64CB" w:rsidRDefault="008D7044" w:rsidP="003C25CF">
            <w:pPr>
              <w:spacing w:before="75" w:after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самостоятельно) 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необходимые действия, операции, действует по плану.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</w:t>
            </w: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е: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строит небольшие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126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Учатся различать пословицы и поговорки. Дают толкование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пословицам и поговоркам. Выявляют художественные приемы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характерные для малых жанров фольклора .Выявляют особенности  фольклора по иллюстрациям  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И.Билибина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и В.Васнецова,(см учебник). Распределяют пословицы и поговорки по тематическим группам, соотносят их с жизненными ситуациями.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Читают статью учебника о пословицах и поговорках, отвечают на поставленные вопросы по прочитанному тексту. Составляют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рассказ по опорным словам (фольклор, устное народное творчество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фольклорист, фольклористика ), используя статью учебника .Работают в парах: читают  пословицу «Не в свои сани не садись» с разными интонациями (учебник).   Работа по составлению Устава школы из пословиц и поговорок с последующей защитой своего мини-проекта. Создают творческие работы с использование пословиц и поговорок.</w:t>
            </w:r>
          </w:p>
        </w:tc>
        <w:tc>
          <w:tcPr>
            <w:tcW w:w="135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Текущий,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., творчески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работы на уроке.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С.12, задание «Проверь себя» и 2 следующих.</w:t>
            </w: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BD4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знания.</w:t>
            </w:r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обучения на основе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схемных и знаковых моделей (опорные схемы), групповые технологии.</w:t>
            </w:r>
          </w:p>
        </w:tc>
        <w:tc>
          <w:tcPr>
            <w:tcW w:w="777" w:type="dxa"/>
            <w:gridSpan w:val="2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5.09</w:t>
            </w:r>
          </w:p>
        </w:tc>
        <w:tc>
          <w:tcPr>
            <w:tcW w:w="709" w:type="dxa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4</w:t>
            </w:r>
          </w:p>
        </w:tc>
        <w:tc>
          <w:tcPr>
            <w:tcW w:w="1701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Загадки. Выражение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народного миропонимания.</w:t>
            </w:r>
          </w:p>
        </w:tc>
        <w:tc>
          <w:tcPr>
            <w:tcW w:w="1843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Осваивает новые виды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1843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связь загадок с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другими жанрами фольклора: пословицей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сказкой. Приводят примеры иносказаний в пословицах, поговорках, загадках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Читают статью учебника а загадках. Отвечают на поставленные после статьи вопросы . Составляют загадки, используя разные способы из создания (работа в группах) с последующей защитой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 Р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аботают в парах. (Анализируют и отгадывают картинки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–з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агадки ,состоящие из рисунков и слов, значение которых нужно отыскать в словаре. )</w:t>
            </w:r>
          </w:p>
        </w:tc>
        <w:tc>
          <w:tcPr>
            <w:tcW w:w="135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Текущий,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., творческие работы на уроке.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С.15, задание «Проверь себя»</w:t>
            </w:r>
          </w:p>
        </w:tc>
        <w:tc>
          <w:tcPr>
            <w:tcW w:w="2338" w:type="dxa"/>
          </w:tcPr>
          <w:p w:rsidR="008D7044" w:rsidRPr="00BD64CB" w:rsidRDefault="008D7044" w:rsidP="003C25CF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 групповые технологии, проблемное обучение, игровые, метод проектов и др.</w:t>
            </w:r>
          </w:p>
        </w:tc>
        <w:tc>
          <w:tcPr>
            <w:tcW w:w="777" w:type="dxa"/>
            <w:gridSpan w:val="2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9.09</w:t>
            </w:r>
          </w:p>
        </w:tc>
        <w:tc>
          <w:tcPr>
            <w:tcW w:w="709" w:type="dxa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5</w:t>
            </w:r>
          </w:p>
        </w:tc>
        <w:tc>
          <w:tcPr>
            <w:tcW w:w="1701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/р.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Сочинение по пословице.</w:t>
            </w:r>
          </w:p>
        </w:tc>
        <w:tc>
          <w:tcPr>
            <w:tcW w:w="1843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Создание собственного текста на основе пословицы или поговорки.</w:t>
            </w:r>
          </w:p>
        </w:tc>
        <w:tc>
          <w:tcPr>
            <w:tcW w:w="135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Читать сказку с.19</w:t>
            </w: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709" w:type="dxa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1701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Русские народные сказки.</w:t>
            </w:r>
          </w:p>
        </w:tc>
        <w:tc>
          <w:tcPr>
            <w:tcW w:w="1843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Выражение личного отношения к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прочитанному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Строят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126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 Учатся выявлять признаки сказки как жанра фольклора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различать волшебные, бытовые и сказки о животных. Работают со схемой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заполняют ее в рабочих тетрадях. Готовят устный рассказ о типах  сказок по схеме, приводят примеры каждого типа сказок.</w:t>
            </w:r>
          </w:p>
        </w:tc>
        <w:tc>
          <w:tcPr>
            <w:tcW w:w="135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С.18, задание «Проверь себя»</w:t>
            </w:r>
          </w:p>
        </w:tc>
        <w:tc>
          <w:tcPr>
            <w:tcW w:w="2338" w:type="dxa"/>
          </w:tcPr>
          <w:p w:rsidR="008D7044" w:rsidRPr="00BD64CB" w:rsidRDefault="008D7044" w:rsidP="003C25CF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D0BD4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знания.</w:t>
            </w:r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метод проектов и др.</w:t>
            </w:r>
          </w:p>
        </w:tc>
        <w:tc>
          <w:tcPr>
            <w:tcW w:w="777" w:type="dxa"/>
            <w:gridSpan w:val="2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709" w:type="dxa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Волшебная сказка «Хрустальная гора»</w:t>
            </w:r>
          </w:p>
        </w:tc>
        <w:tc>
          <w:tcPr>
            <w:tcW w:w="1843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Формирование этических чувств, доброжелательности и эмоционально-нравственной отзывчивости.</w:t>
            </w:r>
          </w:p>
        </w:tc>
        <w:tc>
          <w:tcPr>
            <w:tcW w:w="1843" w:type="dxa"/>
            <w:gridSpan w:val="2"/>
          </w:tcPr>
          <w:p w:rsidR="008D7044" w:rsidRPr="00BD64CB" w:rsidRDefault="008D7044" w:rsidP="003C25CF">
            <w:pPr>
              <w:spacing w:before="75" w:after="15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уметь строить сообщение исследовательского характера в устной форме.</w:t>
            </w:r>
          </w:p>
          <w:p w:rsidR="008D7044" w:rsidRPr="00BD64CB" w:rsidRDefault="008D7044" w:rsidP="003C25CF">
            <w:pPr>
              <w:spacing w:before="75"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: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ситуацию рефлексии и самодиагностики.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уметь проявлять активность для решения коммуникативных и познавательных задач.</w:t>
            </w:r>
            <w:proofErr w:type="gramEnd"/>
          </w:p>
        </w:tc>
        <w:tc>
          <w:tcPr>
            <w:tcW w:w="2126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Выразительно читать сказку, пересказывать   сказку (см задание в учебнике </w:t>
            </w:r>
            <w:proofErr w:type="spellStart"/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 22) , характеризовать  сказочных героев ,формулировать идею сказки.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Читать  и обсуждать  статью учебника </w:t>
            </w:r>
            <w:proofErr w:type="spellStart"/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22-26  «Как строится сказка» ,составлять плана прочитанного текста, практическая работа в группах : найти все особенности (постоя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нные элементы) сказки в сказке «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Хрустальная гора» .Работать  с иллюстрациями  вопр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осы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тр. 26.</w:t>
            </w:r>
          </w:p>
        </w:tc>
        <w:tc>
          <w:tcPr>
            <w:tcW w:w="135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, работа в группах по плану.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С.22, расскажи сказку…</w:t>
            </w:r>
          </w:p>
        </w:tc>
        <w:tc>
          <w:tcPr>
            <w:tcW w:w="2338" w:type="dxa"/>
          </w:tcPr>
          <w:p w:rsidR="008D7044" w:rsidRPr="00BD64CB" w:rsidRDefault="008D7044" w:rsidP="003C25CF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метод проектов и др.</w:t>
            </w:r>
          </w:p>
        </w:tc>
        <w:tc>
          <w:tcPr>
            <w:tcW w:w="777" w:type="dxa"/>
            <w:gridSpan w:val="2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709" w:type="dxa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8</w:t>
            </w:r>
          </w:p>
        </w:tc>
        <w:tc>
          <w:tcPr>
            <w:tcW w:w="1701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«Лиса и тетерев». Сказка о животных.</w:t>
            </w:r>
          </w:p>
        </w:tc>
        <w:tc>
          <w:tcPr>
            <w:tcW w:w="1843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Формирование этических чувств, доброжелательности и эмоционально-нравственной отзывчивости.</w:t>
            </w:r>
          </w:p>
        </w:tc>
        <w:tc>
          <w:tcPr>
            <w:tcW w:w="1843" w:type="dxa"/>
            <w:gridSpan w:val="2"/>
          </w:tcPr>
          <w:p w:rsidR="008D7044" w:rsidRPr="00BD64CB" w:rsidRDefault="008D7044" w:rsidP="003C25CF">
            <w:pPr>
              <w:spacing w:before="75"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самостоятельно) 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действия, операции,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действует по плану.</w:t>
            </w:r>
          </w:p>
          <w:p w:rsidR="008D7044" w:rsidRPr="00BD64CB" w:rsidRDefault="008D7044" w:rsidP="003C25CF">
            <w:pPr>
              <w:spacing w:before="75"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строит небольшие монологические высказывания, осуществляет совместную деятельность в парах и рабочих группах с учетом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конкретных учебно-познавательных</w:t>
            </w:r>
          </w:p>
        </w:tc>
        <w:tc>
          <w:tcPr>
            <w:tcW w:w="2126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Выявляют художественные особенности сказок о животных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формулируют  идею сказки, читают сказку по ролям, стараясь передать интонацию главных героев, устно  рецензируют  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выразительное чтение одноклассников, отвечают на вопросы ,поставленные после сказки ,пересказывают сказку от имени героев ( тетерева и лисы), выявляют  мораль сказки. Сопоставляют литературные произведения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стно отвечают на вопросы.</w:t>
            </w:r>
          </w:p>
        </w:tc>
        <w:tc>
          <w:tcPr>
            <w:tcW w:w="135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Текущий.  Творческая работа.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С.27, расскажи сказку…</w:t>
            </w:r>
          </w:p>
        </w:tc>
        <w:tc>
          <w:tcPr>
            <w:tcW w:w="2338" w:type="dxa"/>
          </w:tcPr>
          <w:p w:rsidR="008D7044" w:rsidRPr="001D0BD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BD4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знания.</w:t>
            </w:r>
          </w:p>
          <w:p w:rsidR="008D7044" w:rsidRPr="00BD64CB" w:rsidRDefault="008D7044" w:rsidP="003C25CF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метод проектов и др.</w:t>
            </w:r>
          </w:p>
        </w:tc>
        <w:tc>
          <w:tcPr>
            <w:tcW w:w="777" w:type="dxa"/>
            <w:gridSpan w:val="2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709" w:type="dxa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9</w:t>
            </w:r>
          </w:p>
        </w:tc>
        <w:tc>
          <w:tcPr>
            <w:tcW w:w="1701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Бытовая сказка «Как старик домовничал»</w:t>
            </w:r>
          </w:p>
        </w:tc>
        <w:tc>
          <w:tcPr>
            <w:tcW w:w="1843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Формирование этических чувств, доброжелательности и эмоционально-нравственной отзывчивости.</w:t>
            </w:r>
          </w:p>
        </w:tc>
        <w:tc>
          <w:tcPr>
            <w:tcW w:w="1843" w:type="dxa"/>
            <w:gridSpan w:val="2"/>
          </w:tcPr>
          <w:p w:rsidR="008D7044" w:rsidRPr="00BD64CB" w:rsidRDefault="008D7044" w:rsidP="003C25CF">
            <w:pPr>
              <w:spacing w:before="75"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самостоятельно) 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необходимые действия, операции, действует по плану.</w:t>
            </w:r>
          </w:p>
          <w:p w:rsidR="008D7044" w:rsidRPr="00BD64CB" w:rsidRDefault="008D7044" w:rsidP="003C25CF">
            <w:pPr>
              <w:spacing w:before="75"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символические средства для решения различных учебных задач.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</w:t>
            </w:r>
          </w:p>
        </w:tc>
        <w:tc>
          <w:tcPr>
            <w:tcW w:w="2126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Выявляют художественные особенности бытовой сказки, её отличия от волшебной сказки. Выразительно  читают сказку, соблюдая интонацию. Пересказывают сказку. Формулируют идею сказки.  Определяют роль повторов ,восклицательных и вопросительных предложений .характеризуют героев сказки, оценивают их поступки  Отвечают на вопросы после  прочтения сказки, выявляют ,в чем  её поучительный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смысл, подбирают  пословицы ,которыми можно было бы закончить текст сказки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ересказывают сказку от лица старика.</w:t>
            </w:r>
          </w:p>
        </w:tc>
        <w:tc>
          <w:tcPr>
            <w:tcW w:w="135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, проверка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С. 29, расскажи сказку…</w:t>
            </w:r>
          </w:p>
        </w:tc>
        <w:tc>
          <w:tcPr>
            <w:tcW w:w="2338" w:type="dxa"/>
          </w:tcPr>
          <w:p w:rsidR="008D7044" w:rsidRPr="00BD64CB" w:rsidRDefault="008D7044" w:rsidP="003C25CF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метод проектов и др.</w:t>
            </w:r>
          </w:p>
        </w:tc>
        <w:tc>
          <w:tcPr>
            <w:tcW w:w="777" w:type="dxa"/>
            <w:gridSpan w:val="2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709" w:type="dxa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10</w:t>
            </w:r>
          </w:p>
        </w:tc>
        <w:tc>
          <w:tcPr>
            <w:tcW w:w="1701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Вн</w:t>
            </w:r>
            <w:proofErr w:type="spellEnd"/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/чт. 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Урок-концерт.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Сказывание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любимых сказок.</w:t>
            </w:r>
          </w:p>
        </w:tc>
        <w:tc>
          <w:tcPr>
            <w:tcW w:w="1843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Формирование  желания запоминать произведения УНТ, эмоциональной отзывчивости на восприятие народного творчества.</w:t>
            </w:r>
          </w:p>
        </w:tc>
        <w:tc>
          <w:tcPr>
            <w:tcW w:w="1843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Рассказывают свои любимые сказки или фрагменты из сказки, готовят выставку рисунков, инсценируют  фрагменты сказки. Участвуют в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викторине по сказкам.</w:t>
            </w:r>
          </w:p>
        </w:tc>
        <w:tc>
          <w:tcPr>
            <w:tcW w:w="135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, творческие работы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Стр.32, зад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иллюстрациям.</w:t>
            </w: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Урок-концерт.</w:t>
            </w:r>
          </w:p>
        </w:tc>
        <w:tc>
          <w:tcPr>
            <w:tcW w:w="777" w:type="dxa"/>
            <w:gridSpan w:val="2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709" w:type="dxa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11</w:t>
            </w:r>
          </w:p>
        </w:tc>
        <w:tc>
          <w:tcPr>
            <w:tcW w:w="1701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Вн</w:t>
            </w:r>
            <w:proofErr w:type="spellEnd"/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/чт.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«Пойди туда, не знаю куда…»</w:t>
            </w:r>
          </w:p>
        </w:tc>
        <w:tc>
          <w:tcPr>
            <w:tcW w:w="1843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Формирование  желания запоминать произведения УНТ, эмоциональной отзывчивости на восприятие народного творчества.</w:t>
            </w:r>
          </w:p>
        </w:tc>
        <w:tc>
          <w:tcPr>
            <w:tcW w:w="1843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Представляют себя сказителями, пересказывают сказку по очереди, пытаясь заинтересовать одноклассников. Формулируют идею сказки. Отвечают на вопросы </w:t>
            </w:r>
            <w:proofErr w:type="spellStart"/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30-31,пользуясь планом «Как строится сказка», находят сказочные элементы, выясняют ,к какому  типу сказок можно отнести сказку « Пойди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туда-не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знаю куда»..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Работают с иллюстрацией к сказке. </w:t>
            </w:r>
          </w:p>
        </w:tc>
        <w:tc>
          <w:tcPr>
            <w:tcW w:w="1358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Стр.30. отв. на вопросы</w:t>
            </w:r>
          </w:p>
        </w:tc>
        <w:tc>
          <w:tcPr>
            <w:tcW w:w="2338" w:type="dxa"/>
          </w:tcPr>
          <w:p w:rsidR="008D7044" w:rsidRPr="00BD64CB" w:rsidRDefault="008D7044" w:rsidP="003C25CF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метод проектов и др.</w:t>
            </w:r>
          </w:p>
        </w:tc>
        <w:tc>
          <w:tcPr>
            <w:tcW w:w="777" w:type="dxa"/>
            <w:gridSpan w:val="2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709" w:type="dxa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1701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/Р «Сказка – ложь, да в ней намёк…»Сочинение собственной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сказки( с учетом   знаний  особенностей построения сказки)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Углубление в мир сказки.</w:t>
            </w:r>
          </w:p>
        </w:tc>
        <w:tc>
          <w:tcPr>
            <w:tcW w:w="1843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Рассказывают одноклассникам сказки собственного сочинения,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слушатели оценивают творчество  «сказителей». Оформление книжки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–м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алышки для детей детского сада. или первоклассников. Иллюстрации к собственным сказкам.</w:t>
            </w:r>
          </w:p>
        </w:tc>
        <w:tc>
          <w:tcPr>
            <w:tcW w:w="135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Творческие работы.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Чит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 сказку, стр.38</w:t>
            </w: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 развивающего контроля.</w:t>
            </w:r>
          </w:p>
        </w:tc>
        <w:tc>
          <w:tcPr>
            <w:tcW w:w="777" w:type="dxa"/>
            <w:gridSpan w:val="2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709" w:type="dxa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</w:p>
        </w:tc>
        <w:tc>
          <w:tcPr>
            <w:tcW w:w="14601" w:type="dxa"/>
            <w:gridSpan w:val="15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Авторская сказка (24 часа)</w:t>
            </w:r>
          </w:p>
        </w:tc>
      </w:tr>
      <w:tr w:rsidR="008D7044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Литературная (авторская) сказка и фольклорная сказка Народность литературной сказки  </w:t>
            </w:r>
          </w:p>
        </w:tc>
        <w:tc>
          <w:tcPr>
            <w:tcW w:w="1797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  <w:tc>
          <w:tcPr>
            <w:tcW w:w="1843" w:type="dxa"/>
            <w:gridSpan w:val="2"/>
          </w:tcPr>
          <w:p w:rsidR="008D7044" w:rsidRPr="00BD64CB" w:rsidRDefault="008D7044" w:rsidP="003C25CF">
            <w:pPr>
              <w:spacing w:before="75" w:after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самостоятельно) 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необходимые действия, операции, действует по плану.</w:t>
            </w:r>
          </w:p>
          <w:p w:rsidR="008D7044" w:rsidRPr="00BD64CB" w:rsidRDefault="008D7044" w:rsidP="003C25CF">
            <w:pPr>
              <w:spacing w:before="75"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понимает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Учатся проводить сопоставительный анализ.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Стр.33,   зад. «Проверь себя»</w:t>
            </w: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 «открытия» нового знания.</w:t>
            </w:r>
          </w:p>
          <w:p w:rsidR="008D7044" w:rsidRPr="00BD64CB" w:rsidRDefault="008D7044" w:rsidP="003C25CF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метод проектов и др.</w:t>
            </w:r>
          </w:p>
        </w:tc>
        <w:tc>
          <w:tcPr>
            <w:tcW w:w="777" w:type="dxa"/>
            <w:gridSpan w:val="2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709" w:type="dxa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14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А.С.Пушкин. «Сказка о мёртвой царевне и о семи богатырях»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Слово о поэте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Сюжет. образы героев.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Осознает себя гражданином своего Отечества, проявляет интерес и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уважение к другим народам; признает общепринятые морально-этические нормы.</w:t>
            </w:r>
          </w:p>
        </w:tc>
        <w:tc>
          <w:tcPr>
            <w:tcW w:w="1843" w:type="dxa"/>
            <w:gridSpan w:val="2"/>
          </w:tcPr>
          <w:p w:rsidR="008D7044" w:rsidRPr="00BD64CB" w:rsidRDefault="008D7044" w:rsidP="003C25CF">
            <w:pPr>
              <w:spacing w:before="75" w:after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</w:t>
            </w: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 и сохраняет учебную задачу;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планирует (в сотрудничестве с учителем и одноклассниками или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самостоятельно) 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необходимые действия, операции, действует по плану.</w:t>
            </w:r>
          </w:p>
          <w:p w:rsidR="008D7044" w:rsidRPr="00BD64CB" w:rsidRDefault="008D7044" w:rsidP="003C25CF">
            <w:pPr>
              <w:spacing w:before="75"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вступает в учебный диалог с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Актуализация знаний, полученных в начальной школе об авторской сказке.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Определяют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в чем отличие авторской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сказки от фольклорной сказки. Читают статью учебника «Авторская сказка» стр33,отвечают на вопросы, приводят примеры известных им авторских сказок,  определяют фольклорную основу сказок. Составляют  рассказ по опорным словам «Проверь себя». Знакомятся  с презентацией учителя «Сказки Пушкина», участвуют в викторине по сказкам Пушкина, отвечают на вопросы  </w:t>
            </w:r>
            <w:proofErr w:type="spellStart"/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35,знакомятся с истоками рождения сюжета сказки. 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Выразительное чтение сказки    Работают  с незнакомыми словами  и выраже-ниями6 «инда», сочельник и </w:t>
            </w:r>
            <w:proofErr w:type="spellStart"/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(сноски) отвечают на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 ,помогающие проверить  внимательное чтение  детей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Стр.59, исследование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направленности.</w:t>
            </w:r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</w:p>
          <w:p w:rsidR="008D7044" w:rsidRPr="00BD64CB" w:rsidRDefault="008D7044" w:rsidP="003C25C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групповые </w:t>
            </w:r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технологии, проблемное обучение, игровые, метод проектов и др.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1.10</w:t>
            </w:r>
          </w:p>
        </w:tc>
        <w:tc>
          <w:tcPr>
            <w:tcW w:w="709" w:type="dxa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15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А.С Пушкин «Сказка о мертвой царевне»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Нравствен-наяпроблематика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роблема добра и зла ,истинного и ложного.</w:t>
            </w:r>
          </w:p>
        </w:tc>
        <w:tc>
          <w:tcPr>
            <w:tcW w:w="1797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Осознает себя гражданином своего Отечества, проявляет интерес и уважение к другим народам; признает общепринятые морально-этические нормы.</w:t>
            </w:r>
          </w:p>
        </w:tc>
        <w:tc>
          <w:tcPr>
            <w:tcW w:w="1843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Работают над содержанием сказки, пересказывают фрагменты сказки, определяют  Лексическое: значение слов-понятий, обозначающих вечные ценности: добро, любовь, милость, милосердие, Работают  в группах над  заполнением таблицы   «Сравнительная характеристика царевны и царицы » характеризуют героев сказки.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Обсуждают  народные представления  о морали и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нравственности: красота внешняя и красота внутренняя, победа добра над злом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гармоничность  положительных героев. отвечают на вопросы ,выявляют ,кто из героев  является олицетворением добра , кто несет  зло ,каких героев больше,  почему? 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Работа со словами.</w:t>
            </w:r>
          </w:p>
        </w:tc>
        <w:tc>
          <w:tcPr>
            <w:tcW w:w="2338" w:type="dxa"/>
          </w:tcPr>
          <w:p w:rsidR="008D7044" w:rsidRPr="00BD64CB" w:rsidRDefault="008D7044" w:rsidP="003C25CF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метод проектов и др.</w:t>
            </w:r>
          </w:p>
        </w:tc>
        <w:tc>
          <w:tcPr>
            <w:tcW w:w="777" w:type="dxa"/>
            <w:gridSpan w:val="2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709" w:type="dxa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16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А.С. Пушкин  «Сказка о мертвой царевне». Поэтическое мастерство А.С. Пушкина. Черты фольклорной сказки.</w:t>
            </w:r>
          </w:p>
        </w:tc>
        <w:tc>
          <w:tcPr>
            <w:tcW w:w="1797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Осознает себя гражданином своего Отечества, проявляет интерес и уважение к другим народам; признает общепринятые морально-этические нормы.</w:t>
            </w:r>
          </w:p>
        </w:tc>
        <w:tc>
          <w:tcPr>
            <w:tcW w:w="1843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Учатся проводить сопоставительный анализ сказки Пушкина и сказки В.А.Жуковского «Спящая царевна»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о сказками разных народов работа в группах. .Находят сходство и различие литературной и народной сказки.(по плану)Составляют таблицу. Объясняют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почему «Сказка о мертвой царевне» Пушкина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воспринимается как фольклорная ,называют признаки, которые объединяют её с  фольклорной сказкой.   Стихотворная и прозаическая речь, Рифма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ритм способы рифмовки.   Проводят самостоятельное исследование, какие числа встречаются в тексте сказки?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Составление    таблицы наизусть отрывок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Чит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 сказку, стр.62</w:t>
            </w:r>
          </w:p>
        </w:tc>
        <w:tc>
          <w:tcPr>
            <w:tcW w:w="2338" w:type="dxa"/>
          </w:tcPr>
          <w:p w:rsidR="008D7044" w:rsidRPr="00BD64CB" w:rsidRDefault="008D7044" w:rsidP="003C25CF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метод проектов и др.</w:t>
            </w:r>
          </w:p>
        </w:tc>
        <w:tc>
          <w:tcPr>
            <w:tcW w:w="777" w:type="dxa"/>
            <w:gridSpan w:val="2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709" w:type="dxa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Е.Л.Шварц. Сказка «Два клёна» Слово о писателе.  Специфика драматургического произведения: предназначенность для сценического воплощения.  Сказка-пьеса. Читатель и зритель Фольклорная основа сюжета.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Образы героев.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Е.Л Шварц «Два клена» Нравственная проблематика сказки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Торжество добра и справедливости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8D7044" w:rsidRPr="00BD64CB" w:rsidRDefault="008D7044" w:rsidP="003C25CF">
            <w:pPr>
              <w:spacing w:before="75"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8D7044" w:rsidRPr="00BD64CB" w:rsidRDefault="008D7044" w:rsidP="003C25CF">
            <w:pPr>
              <w:spacing w:before="75"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выполняет учебно-познавательные действия в материализова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нной и умственной форме;</w:t>
            </w: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 задач.</w:t>
            </w: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Знакомятся с  материалом о жизни и творчестве  Е.Л Шварца Читают  статью, отвечают на вопрос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« какие особенности личности и писательского дарования позволили писателю стать одним из создателей детской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лит-ры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20в?» Выявляют  особенности драматического произведения, читают статью «Что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такое пьеса» записывают в рабочую тетрадь основные  понятия: драма, реплика, акт, ремарка.  Специфика драматургического произведения: предназначенность для сценического воплощения. Читатель и зритель.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Составление устного высказывания по  опорным словам.  «Проверь себя»  Читают по ролям сказку-пьесу, анализируют эпизоды, пересказывают фрагменты. Находят сходство и отличие  пьесы-сказки «Два клена» и народной сказки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Фольклорная основа сюжета). Образы героев.  Перечитывают   сказку о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Лутонюшке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объясняют её смысл;  Работа в группах : выявляют, каким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правилам в жизни подчиняются герои сказки – Баба-Яга и Василиса; какие жизненные уроки можно извлечь из сказки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  Формулируют и доказывают свою  позицию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инсценировка фрагментов сказки, чтение наизусть монолога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Бабы-Яг</w:t>
            </w:r>
            <w:proofErr w:type="spellEnd"/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1-й урок: стр.61, отв. на вопросы.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2-й урок: стр.100, написать аннотацию</w:t>
            </w:r>
          </w:p>
        </w:tc>
        <w:tc>
          <w:tcPr>
            <w:tcW w:w="2338" w:type="dxa"/>
          </w:tcPr>
          <w:p w:rsidR="008D7044" w:rsidRPr="00BD64CB" w:rsidRDefault="008D7044" w:rsidP="003C25CF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D64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направленности.</w:t>
            </w: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</w:p>
          <w:p w:rsidR="008D7044" w:rsidRPr="00BD64CB" w:rsidRDefault="008D7044" w:rsidP="003C25C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метод проектов и др.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709" w:type="dxa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19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Обучающее изложение по пьесе-сказке «Два клёна» (вопрос 3Б, стр.98. учебник часть 1).</w:t>
            </w:r>
          </w:p>
        </w:tc>
        <w:tc>
          <w:tcPr>
            <w:tcW w:w="1797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    Пересказ эпизодов Составление плана,  подбор фактов и написание изложения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: письменная работа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Сост. план</w:t>
            </w:r>
          </w:p>
        </w:tc>
        <w:tc>
          <w:tcPr>
            <w:tcW w:w="2338" w:type="dxa"/>
          </w:tcPr>
          <w:p w:rsidR="008D7044" w:rsidRPr="00BD64CB" w:rsidRDefault="008D7044" w:rsidP="003C25CF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метод проектов и </w:t>
            </w:r>
            <w:proofErr w:type="spellStart"/>
            <w:proofErr w:type="gram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др</w:t>
            </w:r>
            <w:proofErr w:type="spellEnd"/>
            <w:proofErr w:type="gramEnd"/>
          </w:p>
        </w:tc>
        <w:tc>
          <w:tcPr>
            <w:tcW w:w="777" w:type="dxa"/>
            <w:gridSpan w:val="2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709" w:type="dxa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Т.-А.Гофман Сказка «Щелкунчик» Слово о писателе.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Реальное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и чудесное в сказке.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8D7044" w:rsidRPr="00BD64CB" w:rsidRDefault="008D7044" w:rsidP="003C25CF">
            <w:pPr>
              <w:spacing w:before="75"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уметь объяснять особенности текста литературной сказки начала 19 века.</w:t>
            </w:r>
          </w:p>
          <w:p w:rsidR="008D7044" w:rsidRPr="00BD64CB" w:rsidRDefault="008D7044" w:rsidP="003C25CF">
            <w:pPr>
              <w:spacing w:before="75" w:after="15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уметь выделять то, что уже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усвоено, и что ещё подлежит усвоению.</w:t>
            </w:r>
          </w:p>
          <w:p w:rsidR="008D7044" w:rsidRPr="00BD64CB" w:rsidRDefault="008D7044" w:rsidP="003C25CF">
            <w:pPr>
              <w:spacing w:before="75"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уметь обсуждать разные точки зрения и вырабатывать общее мнение по проблеме урока.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pStyle w:val="3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64C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Читают текст о писателе, </w:t>
            </w:r>
            <w:r w:rsidRPr="00BD64CB">
              <w:rPr>
                <w:rFonts w:ascii="Times New Roman" w:hAnsi="Times New Roman"/>
                <w:bCs/>
                <w:iCs/>
                <w:sz w:val="24"/>
                <w:szCs w:val="24"/>
              </w:rPr>
              <w:t>обращают  внимание на разностороннюю одаренность Гофмана</w:t>
            </w:r>
            <w:proofErr w:type="gramStart"/>
            <w:r w:rsidRPr="00BD64CB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proofErr w:type="gramEnd"/>
            <w:r w:rsidRPr="00BD64C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gramStart"/>
            <w:r w:rsidRPr="00BD64CB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BD64CB">
              <w:rPr>
                <w:rFonts w:ascii="Times New Roman" w:hAnsi="Times New Roman"/>
                <w:sz w:val="24"/>
                <w:szCs w:val="24"/>
              </w:rPr>
              <w:t xml:space="preserve"> отвечают на вопрос,  как объясняется необычная популярность сказок Гофмана среди его современников и последующих </w:t>
            </w:r>
            <w:r w:rsidRPr="00BD64CB">
              <w:rPr>
                <w:rFonts w:ascii="Times New Roman" w:hAnsi="Times New Roman"/>
                <w:sz w:val="24"/>
                <w:szCs w:val="24"/>
              </w:rPr>
              <w:lastRenderedPageBreak/>
              <w:t>поколений? Читают сказку «Щелкунчик и мышиный король», отвечают на вопросы после каждой главы, Выявляют реальное и чудесное в сказке</w:t>
            </w:r>
            <w:proofErr w:type="gramStart"/>
            <w:r w:rsidRPr="00BD64CB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BD64CB">
              <w:rPr>
                <w:rFonts w:ascii="Times New Roman" w:hAnsi="Times New Roman"/>
                <w:sz w:val="24"/>
                <w:szCs w:val="24"/>
              </w:rPr>
              <w:t xml:space="preserve">каково  значение мечты в реальной жизни.  </w:t>
            </w:r>
          </w:p>
          <w:p w:rsidR="008D7044" w:rsidRPr="00BD64CB" w:rsidRDefault="008D7044" w:rsidP="003C25CF">
            <w:pPr>
              <w:pStyle w:val="3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Текущий: </w:t>
            </w:r>
          </w:p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ответ на вопрос: по содержанию произведения</w:t>
            </w:r>
          </w:p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Дочитать сказку, стр.102 </w:t>
            </w:r>
          </w:p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метод проектов и </w:t>
            </w:r>
            <w:proofErr w:type="spellStart"/>
            <w:proofErr w:type="gram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др</w:t>
            </w:r>
            <w:proofErr w:type="spellEnd"/>
            <w:proofErr w:type="gramEnd"/>
          </w:p>
        </w:tc>
        <w:tc>
          <w:tcPr>
            <w:tcW w:w="777" w:type="dxa"/>
            <w:gridSpan w:val="2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709" w:type="dxa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21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Э.Т.А.Гофман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 Сказка «Щелкунчик» 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Значение мечты в реальной жизни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pStyle w:val="3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64CB">
              <w:rPr>
                <w:rFonts w:ascii="Times New Roman" w:hAnsi="Times New Roman"/>
                <w:sz w:val="24"/>
                <w:szCs w:val="24"/>
              </w:rPr>
              <w:t xml:space="preserve">Выразительно читают  эпизоды сказки, пересказывают, устно отвечают на вопросы. Формулируют и доказывают свою позицию </w:t>
            </w:r>
          </w:p>
          <w:p w:rsidR="008D7044" w:rsidRPr="00BD64CB" w:rsidRDefault="008D7044" w:rsidP="003C25CF">
            <w:pPr>
              <w:pStyle w:val="3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ответ на вопрос: по содержанию произведения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Стр.106, раб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эпитетами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метод проектов и </w:t>
            </w:r>
            <w:proofErr w:type="spellStart"/>
            <w:proofErr w:type="gram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др</w:t>
            </w:r>
            <w:proofErr w:type="spellEnd"/>
            <w:proofErr w:type="gramEnd"/>
          </w:p>
        </w:tc>
        <w:tc>
          <w:tcPr>
            <w:tcW w:w="777" w:type="dxa"/>
            <w:gridSpan w:val="2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709" w:type="dxa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22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Э.-Т.-А. Гофман. Сказка «Щелкунчик» Характер героини.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pStyle w:val="3"/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D64CB">
              <w:rPr>
                <w:rFonts w:ascii="Times New Roman" w:hAnsi="Times New Roman"/>
                <w:sz w:val="24"/>
                <w:szCs w:val="24"/>
              </w:rPr>
              <w:t>Выявляют реальное и чудесное в сказке</w:t>
            </w:r>
            <w:proofErr w:type="gramStart"/>
            <w:r w:rsidRPr="00BD64CB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BD64CB">
              <w:rPr>
                <w:rFonts w:ascii="Times New Roman" w:hAnsi="Times New Roman"/>
                <w:sz w:val="24"/>
                <w:szCs w:val="24"/>
              </w:rPr>
              <w:t xml:space="preserve">каково  значение мечты в реальной жизни. Характеризуют  героиню. </w:t>
            </w:r>
          </w:p>
          <w:p w:rsidR="008D7044" w:rsidRPr="00BD64CB" w:rsidRDefault="008D7044" w:rsidP="003C25CF">
            <w:pPr>
              <w:pStyle w:val="3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64CB">
              <w:rPr>
                <w:rFonts w:ascii="Times New Roman" w:hAnsi="Times New Roman"/>
                <w:sz w:val="24"/>
                <w:szCs w:val="24"/>
              </w:rPr>
              <w:t xml:space="preserve">Учатся </w:t>
            </w:r>
            <w:r w:rsidRPr="00BD64C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сопоставительному анализу эпизодов: вставной элемент структуры сказки – «Сказка о твердом орехе» сравнить со сказкой о </w:t>
            </w:r>
            <w:proofErr w:type="spellStart"/>
            <w:r w:rsidRPr="00BD64CB">
              <w:rPr>
                <w:rFonts w:ascii="Times New Roman" w:hAnsi="Times New Roman"/>
                <w:sz w:val="24"/>
                <w:szCs w:val="24"/>
              </w:rPr>
              <w:t>Лутонюшке</w:t>
            </w:r>
            <w:proofErr w:type="spellEnd"/>
            <w:r w:rsidRPr="00BD64CB">
              <w:rPr>
                <w:rFonts w:ascii="Times New Roman" w:hAnsi="Times New Roman"/>
                <w:sz w:val="24"/>
                <w:szCs w:val="24"/>
              </w:rPr>
              <w:t xml:space="preserve"> из «Двух кленов»: кто и зачем рассказывает (сюжетная мотивировка), на каком этапе произведения рассказаны, роль сказок в произведениях.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Задание на стр137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устный рассказ «Мари и Фриц»)   направлено на развитие умения учащихся выделять главное и сопоставлять. Оно готовит школьников к написанию сочинени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сравнительной характеристики , оформляют  в виде таблицы .  Устное рассуждение –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стр.137,  3,4,5 Что такое настоящая и ложная красота? Чему учит сказка?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Обсуждение «кадров» рисованного фильма, подбор цитат, словесное рисование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: создание рисованного фильма (работа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группах)</w:t>
            </w:r>
          </w:p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Стр. 114,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. задание </w:t>
            </w:r>
          </w:p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метод проектов и </w:t>
            </w:r>
            <w:proofErr w:type="spellStart"/>
            <w:proofErr w:type="gram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др</w:t>
            </w:r>
            <w:proofErr w:type="spellEnd"/>
            <w:proofErr w:type="gramEnd"/>
          </w:p>
        </w:tc>
        <w:tc>
          <w:tcPr>
            <w:tcW w:w="777" w:type="dxa"/>
            <w:gridSpan w:val="2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709" w:type="dxa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Н.В.Гоголь. Слово о писателе.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Повесть «Ночь перед Рождеством» 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Фантастическая повесть.   Сказочный характер фантастики</w:t>
            </w:r>
          </w:p>
        </w:tc>
        <w:tc>
          <w:tcPr>
            <w:tcW w:w="1797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8D7044" w:rsidRPr="00BD64CB" w:rsidRDefault="008D7044" w:rsidP="003C25CF">
            <w:pPr>
              <w:spacing w:before="75" w:after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самостоятельно) 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необходимые действия, операции, действует по плану.</w:t>
            </w:r>
          </w:p>
          <w:p w:rsidR="008D7044" w:rsidRPr="00BD64CB" w:rsidRDefault="008D7044" w:rsidP="003C25CF">
            <w:pPr>
              <w:spacing w:before="75"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понимает информацию, представленную в изобразительной,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схематичной, модельной форме, использует знаково-символические средства для решения различных учебных задач.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Подбирают материал о биографии и творчестве Н.В.Гоголя, истории создания цикла «Вечера на хуторе близ Диканьки» с использованием справочной литературы и ресурсов Интернета.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Читают статью в учебнике </w:t>
            </w:r>
            <w:proofErr w:type="spellStart"/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138-139 , отвечают на вопросы после текста, обосновывают свою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т.з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, почему «Ночь перед Рождеством» не сказка ,а повесть, сопоставляют  события и героев повести и  народных сказок; читают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повесть,  выделяют смысловые части художественного текста. Отвечают на вопросы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поставленные после каждого  фрагмента ,чтобы лучше понять прочитанное, проводят работу  с незнакомыми словами,  пересказывают и анализируют фрагменты повести, определяют художественные средства. Создающие  фантастический колорит повести.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ответ на вопрос: по содержанию произведения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Чит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. повесть «Ночь перед рождеством»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метод проектов и </w:t>
            </w:r>
            <w:proofErr w:type="spellStart"/>
            <w:proofErr w:type="gram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др</w:t>
            </w:r>
            <w:proofErr w:type="spellEnd"/>
            <w:proofErr w:type="gramEnd"/>
          </w:p>
        </w:tc>
        <w:tc>
          <w:tcPr>
            <w:tcW w:w="777" w:type="dxa"/>
            <w:gridSpan w:val="2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709" w:type="dxa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Н.В.Гоголь. «Ночь перед Рождеством».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Волшебные и фольклорные основы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повести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Герои повести. Фольклорные  традиции в создании образов.</w:t>
            </w:r>
          </w:p>
        </w:tc>
        <w:tc>
          <w:tcPr>
            <w:tcW w:w="1797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Читают эпизоды повести, анализируют, пересказывают выборочно отдельные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фрагменты повести, выявляют реальные фантастические  элементы, определяют их роль;   анализируют образы персонажей, описывают портреты героев, выявляют  фольклорные традиции в создании образов в повести, анализируют конфликт темных и светлых сил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отвечают на вопрос: «Чем  близка повесть Гоголя русскому фольклору?»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ответ на вопрос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Стр.142, отв. на вопросы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</w:t>
            </w:r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метод проектов и </w:t>
            </w:r>
            <w:proofErr w:type="spellStart"/>
            <w:proofErr w:type="gram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др</w:t>
            </w:r>
            <w:proofErr w:type="spellEnd"/>
            <w:proofErr w:type="gramEnd"/>
          </w:p>
        </w:tc>
        <w:tc>
          <w:tcPr>
            <w:tcW w:w="777" w:type="dxa"/>
            <w:gridSpan w:val="2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24.10</w:t>
            </w:r>
          </w:p>
        </w:tc>
        <w:tc>
          <w:tcPr>
            <w:tcW w:w="709" w:type="dxa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Н.В.Гоголь. «Ночь перед Рождеством».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Изображение быта в повести.  Поэтизация картин народной жизни.</w:t>
            </w:r>
          </w:p>
        </w:tc>
        <w:tc>
          <w:tcPr>
            <w:tcW w:w="1797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Кратко пересказывают эпизоды повести, выразительно читают  фрагменты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ролям, выявляют детали, характеризующие картины  народной жизни, выполняют в группах исследовательское задание :Описание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украинского села и Петербурга зад на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180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Исследоват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  задание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Стр.149, отв. на вопросы 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метод проектов и </w:t>
            </w:r>
            <w:proofErr w:type="spellStart"/>
            <w:proofErr w:type="gram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др</w:t>
            </w:r>
            <w:proofErr w:type="spellEnd"/>
            <w:proofErr w:type="gramEnd"/>
          </w:p>
        </w:tc>
        <w:tc>
          <w:tcPr>
            <w:tcW w:w="777" w:type="dxa"/>
            <w:gridSpan w:val="2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709" w:type="dxa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26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Н.В.Гоголь «Ночь перед Рождеством» Художественные средства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Сочетание  юмора и лиризма.</w:t>
            </w:r>
          </w:p>
        </w:tc>
        <w:tc>
          <w:tcPr>
            <w:tcW w:w="1797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Анализируют  эпизоды  по плану (в группах), работают со словарем  литературоведческих терминов. Приводят примеры из повести, иллюстрирующие  понятия  «фантастика», « юмор». составляют аналитическую таблицу «Фантастика и юмор в повести», создают иллюстрации к повести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инсценируют эпизоды повести. Участвуют в обобщающей беседе. Выявляют худ. Особенности произведения.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: инсценировка, чтение наизусть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стр.180, написать аннотацию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метод проектов и </w:t>
            </w:r>
            <w:proofErr w:type="spellStart"/>
            <w:proofErr w:type="gram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др</w:t>
            </w:r>
            <w:proofErr w:type="spellEnd"/>
            <w:proofErr w:type="gramEnd"/>
          </w:p>
        </w:tc>
        <w:tc>
          <w:tcPr>
            <w:tcW w:w="777" w:type="dxa"/>
            <w:gridSpan w:val="2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709" w:type="dxa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27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М.М.Пришвин. Сказка – быль «Кладовая солнца» Слово о писателе.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Специфика сказки-были. М.М. Пришвин и Ярославский край. Прототипы героев произведений М.М. Пришвина</w:t>
            </w:r>
          </w:p>
        </w:tc>
        <w:tc>
          <w:tcPr>
            <w:tcW w:w="1797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8D7044" w:rsidRPr="00BD64CB" w:rsidRDefault="008D7044" w:rsidP="003C25CF">
            <w:pPr>
              <w:spacing w:before="75"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уметь объяснять особенности текста литературной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сказки начала 19 века.</w:t>
            </w:r>
          </w:p>
          <w:p w:rsidR="008D7044" w:rsidRPr="00BD64CB" w:rsidRDefault="008D7044" w:rsidP="003C25CF">
            <w:pPr>
              <w:spacing w:before="75" w:after="15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уметь выделять то, что уже усвоено, и что ещё подлежит усвоению.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уметь обсуждать разные точки зрения и вырабатывать общее мнение по проблеме.</w:t>
            </w: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задание перед текстом о М.М. Пришвине    (по желанию) готовят индивидуальные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 о писателях. (Выступления учащихся могут сопровождаться демонстрацией компьютерных презентаций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)Ч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итают статью о М.М.Пришвине. После прочтения работают в парах «Закончи текст о Пришвине» ( опираясь на прочитанный текст подбирают три прилагательных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которые наиболее точно характеризуют  особенности творчества Пришвина) ,объясняют свою позицию. Выявляют особенности сказки-были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сопоставляют сказку-быль Пришвина с народной сказкой, выясняют, почему  «Кладовая солнца» -сказка-быль.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Находят информацию о связи Пришвина с Ярославским краем, кто является прототипами героев  «Кладовая солнца». Читают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анализируют эпизоды,  подбирают заголовки к главам сказки-были.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Текущий.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Дочит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. сказку, стр.182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</w:t>
            </w:r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метод проектов и </w:t>
            </w:r>
            <w:proofErr w:type="spellStart"/>
            <w:proofErr w:type="gram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др</w:t>
            </w:r>
            <w:proofErr w:type="spellEnd"/>
            <w:proofErr w:type="gramEnd"/>
          </w:p>
        </w:tc>
        <w:tc>
          <w:tcPr>
            <w:tcW w:w="777" w:type="dxa"/>
            <w:gridSpan w:val="2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31.10</w:t>
            </w:r>
          </w:p>
        </w:tc>
        <w:tc>
          <w:tcPr>
            <w:tcW w:w="709" w:type="dxa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28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М.М.Пришвин «Кладовая солнца»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Сказочные элементы в произведении. Образы героев</w:t>
            </w:r>
          </w:p>
        </w:tc>
        <w:tc>
          <w:tcPr>
            <w:tcW w:w="1797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Пересказывают  фрагменты сказки-были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выявляют  сказочные элементы в произведении (путешествие в таинственное место – таинственная палестинка, герои-помощники – собака Травка, враг – волк Серый помещик) Выясняют роль природы в произведении. Особое внимание обращают  на эпизод сосны и ели, росших у большого плоского камня, сопоставляют 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образами брата и сестры, их ссорой у того самого камня (часть </w:t>
            </w:r>
            <w:r w:rsidRPr="00BD6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оль природных пейзажей в передаче настроения героев. (Групповая работа   -   анализ рассказа  «Ель и сосна»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выявляют , с какой целью Пришвин  вставил его в  сказку-быль) Выполняют рисунок после прочтения притчи  «Ель и сосна»  . Сопоставляют образы главных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героев,Насти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Митраши</w:t>
            </w:r>
            <w:proofErr w:type="spellEnd"/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    пересказ любимых эпизодов, выразительное чтение эпизода Творческая работа: викторина, кроссворд по произве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дению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Гл. 4, проч., ответить на вопросы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метод проектов и </w:t>
            </w:r>
            <w:proofErr w:type="spellStart"/>
            <w:proofErr w:type="gram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др</w:t>
            </w:r>
            <w:proofErr w:type="spellEnd"/>
            <w:proofErr w:type="gramEnd"/>
          </w:p>
        </w:tc>
        <w:tc>
          <w:tcPr>
            <w:tcW w:w="777" w:type="dxa"/>
            <w:gridSpan w:val="2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709" w:type="dxa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М.М.Пришвин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»Кладовая солнца»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Нравственная проблематика</w:t>
            </w:r>
          </w:p>
        </w:tc>
        <w:tc>
          <w:tcPr>
            <w:tcW w:w="1797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Пересказывают фрагменты сказки-были, инсценируют эпизод «Ссора Насти и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Митраши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», выясняют, на чьей стороне правда? Лексическая работа с понятиями  любовь к ближнему,  взаимопомощь,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взаимовыручка, взаимопонимание, милосердие, страдание, сострадание, сочувствие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отвечают на вопрос «Почему маленькие герои изменились?» Какими они стали в конце повествования? Находят в тексте фрагменты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которые могли бы служить подписями к иллюстрациям художников.  Работают в группах, готовят три устных рассказа: история Насти, история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Митраши</w:t>
            </w:r>
            <w:proofErr w:type="spellEnd"/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историяТравки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 Участвуют в викторине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 Составляют кроссворды (Д/З)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Текущий: пересказ любимых эпизодов, выразительное чтение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эпизода Творческая работа: викторина, кроссворд по произведению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Стр. 208, отв. на вопрос; стр. 211 – задания по выбору</w:t>
            </w:r>
          </w:p>
        </w:tc>
        <w:tc>
          <w:tcPr>
            <w:tcW w:w="2338" w:type="dxa"/>
          </w:tcPr>
          <w:p w:rsidR="008D7044" w:rsidRPr="00BD64CB" w:rsidRDefault="008D7044" w:rsidP="003C25CF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метод проектов и </w:t>
            </w:r>
            <w:proofErr w:type="spellStart"/>
            <w:proofErr w:type="gram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др</w:t>
            </w:r>
            <w:proofErr w:type="spellEnd"/>
            <w:proofErr w:type="gramEnd"/>
          </w:p>
        </w:tc>
        <w:tc>
          <w:tcPr>
            <w:tcW w:w="777" w:type="dxa"/>
            <w:gridSpan w:val="2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709" w:type="dxa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Р.р</w:t>
            </w: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к домашнему обучающему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сочинению-рассуждению по сказке-были М.М. Пришвина.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«Кто прав: Настя или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Митраша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</w:p>
        </w:tc>
        <w:tc>
          <w:tcPr>
            <w:tcW w:w="1797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сочинению-рассуждению: структура, умение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выбрать цитату.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Лексическая работа: значение слов-понятий, обозначающих вечные ценности: добро, любовь, милость, милосердие, справедливость: составление рядов однокоренных слов.</w:t>
            </w:r>
            <w:proofErr w:type="gramEnd"/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: письменная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понятиями</w:t>
            </w:r>
          </w:p>
        </w:tc>
        <w:tc>
          <w:tcPr>
            <w:tcW w:w="2338" w:type="dxa"/>
          </w:tcPr>
          <w:p w:rsidR="008D7044" w:rsidRPr="00BD64CB" w:rsidRDefault="008D7044" w:rsidP="003C25CF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групповые технологии, </w:t>
            </w:r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проблемное обучение, игровые, метод проектов и </w:t>
            </w:r>
            <w:proofErr w:type="spellStart"/>
            <w:proofErr w:type="gram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др</w:t>
            </w:r>
            <w:proofErr w:type="spellEnd"/>
            <w:proofErr w:type="gramEnd"/>
          </w:p>
        </w:tc>
        <w:tc>
          <w:tcPr>
            <w:tcW w:w="777" w:type="dxa"/>
            <w:gridSpan w:val="2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18.11</w:t>
            </w:r>
          </w:p>
        </w:tc>
        <w:tc>
          <w:tcPr>
            <w:tcW w:w="709" w:type="dxa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П.П.Бажов. Слово о писателе Сказ «Медной горы Хозяйка» Сказ как жанр литературы. Реальность и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чудесное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  в сказе.</w:t>
            </w:r>
          </w:p>
        </w:tc>
        <w:tc>
          <w:tcPr>
            <w:tcW w:w="1797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Актуализируют свои знания о Бажове и его творчестве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полученные в начальной школе, выразительно  читают  статью  учебника о Бажове, выделяют  информацию ,помогающую объяснить секрет популярности П.П. Бажова. Работают со словарем литературоведческих термино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понятие «сказ» Сопоставляют понятия «Сказ» и «Сказка»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,составляют таблицу. .Выразительное чтение сказа «Медной горы хозяйка», определение лексического значения незнакомых слов. Выявляют особенности сказовой манеры повествования, фольклорные традиции. Находят черты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реального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и фантастического в сказе.  Выявляют  признаки сказа в тексте произведения.  Находят  в справочной литературе и Интернете иллюстрации художников Палеха и </w:t>
            </w:r>
            <w:proofErr w:type="spellStart"/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авторов к сказам Бажова, готовятся к  защите собственных иллюстраций (Д/З)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Составление таблицы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Чит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 сказку, стр.214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метод проектов и </w:t>
            </w:r>
            <w:proofErr w:type="spellStart"/>
            <w:proofErr w:type="gram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др</w:t>
            </w:r>
            <w:proofErr w:type="spellEnd"/>
            <w:proofErr w:type="gramEnd"/>
          </w:p>
        </w:tc>
        <w:tc>
          <w:tcPr>
            <w:tcW w:w="777" w:type="dxa"/>
            <w:gridSpan w:val="2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709" w:type="dxa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П.П.Бажов. Сказ «Медной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горы хозяйка» Образ   главного  героя.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  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Аллегорический образ  Медной горы Хозяйки. Роль рассказчика.</w:t>
            </w:r>
          </w:p>
        </w:tc>
        <w:tc>
          <w:tcPr>
            <w:tcW w:w="1797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Презентуют  собственные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иллюстрации к сказу Бажова,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а также защищают  проект «Сказы Бажова в иллюстрациях художников Палеха» Пересказывают текст, участвуют в коллективном диалоге, характеризуют героев сказа, составляют сравнительную характеристику Хозяйки Медной горы и  Степана.(Честность, добросовестность, трудолюбие и талант Степана. Образ Хозяйки Медной горы) Отвечают на вопросы  2,3,4,5.Работают   в группах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 С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оставляют рассказ о главных  героях сказа и дают им нравственную оценку.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энциклоп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стр.224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Здоровьесбережения</w:t>
            </w:r>
            <w:proofErr w:type="spellEnd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 групповые технологии, проблемное обучение, игровые, метод проектов и </w:t>
            </w:r>
            <w:proofErr w:type="spellStart"/>
            <w:proofErr w:type="gram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др</w:t>
            </w:r>
            <w:proofErr w:type="spellEnd"/>
            <w:proofErr w:type="gramEnd"/>
          </w:p>
        </w:tc>
        <w:tc>
          <w:tcPr>
            <w:tcW w:w="777" w:type="dxa"/>
            <w:gridSpan w:val="2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21.11</w:t>
            </w:r>
          </w:p>
        </w:tc>
        <w:tc>
          <w:tcPr>
            <w:tcW w:w="709" w:type="dxa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В.М.Гаршин. Сказка «То, </w:t>
            </w:r>
            <w:r w:rsidRPr="00BD64C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чего не было»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Слово о писателе. Специфика сказки-притчи. Иносказательность.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0" w:after="0"/>
              <w:outlineLvl w:val="1"/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  <w:shd w:val="clear" w:color="auto" w:fill="FFFFFF"/>
              </w:rPr>
            </w:pPr>
            <w:r w:rsidRPr="00BD64CB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Отвечают на вопросы</w:t>
            </w:r>
            <w:proofErr w:type="gramStart"/>
            <w:r w:rsidRPr="00BD64CB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Pr="00BD64CB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претворяющие статью о писателе В.М.Гаршине вспоминают  сказки о животных, их нацеленность на поучение и иносказательность как ведущий художественный принцип.  Читают выразительно сказку-притчу «То, чего не было», объясняют, на какой вид фольклорных сказок она похожа и чем  именно? Определяют лексическое значение неизвестных слов. Работают со словарем, узнают понятие «притча»</w:t>
            </w:r>
            <w:proofErr w:type="gramStart"/>
            <w:r w:rsidRPr="00BD64CB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её  особенности.  (Обратим  их внимание на  философское обобщение, которое достигается в сказке посредством иносказания: </w:t>
            </w:r>
            <w:r w:rsidRPr="00BD64CB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 xml:space="preserve">общество беседующих животных – образ человеческого мира.)  Отвечают на вопросы </w:t>
            </w:r>
            <w:proofErr w:type="spellStart"/>
            <w:proofErr w:type="gramStart"/>
            <w:r w:rsidRPr="00BD64CB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стр</w:t>
            </w:r>
            <w:proofErr w:type="spellEnd"/>
            <w:proofErr w:type="gramEnd"/>
            <w:r w:rsidRPr="00BD64CB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230. В </w:t>
            </w:r>
            <w:r w:rsidRPr="00BD64CB"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  <w:shd w:val="clear" w:color="auto" w:fill="FFFFFF"/>
              </w:rPr>
              <w:t xml:space="preserve"> качестве творческого задания   учащиеся создают  портретную галерею героев рассказа,  нарисовав их портреты.  (Д/З)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пересказ эпизода, выразительное чтение эпизода; ответ на вопрос учителя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 сказку-притчу, стр.226</w:t>
            </w:r>
          </w:p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Здоровьесбережения</w:t>
            </w:r>
            <w:proofErr w:type="spellEnd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 групповые технологии, проблемное обучение, игровые, метод проектов и </w:t>
            </w:r>
            <w:proofErr w:type="spellStart"/>
            <w:proofErr w:type="gram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др</w:t>
            </w:r>
            <w:proofErr w:type="spellEnd"/>
            <w:proofErr w:type="gramEnd"/>
          </w:p>
        </w:tc>
        <w:tc>
          <w:tcPr>
            <w:tcW w:w="777" w:type="dxa"/>
            <w:gridSpan w:val="2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25.11</w:t>
            </w:r>
          </w:p>
        </w:tc>
        <w:tc>
          <w:tcPr>
            <w:tcW w:w="709" w:type="dxa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4CB">
              <w:rPr>
                <w:rStyle w:val="FontStyle31"/>
                <w:rFonts w:ascii="Times New Roman" w:hAnsi="Times New Roman" w:cs="Times New Roman"/>
                <w:bCs/>
                <w:sz w:val="24"/>
                <w:szCs w:val="24"/>
              </w:rPr>
              <w:t>Вн</w:t>
            </w:r>
            <w:proofErr w:type="spellEnd"/>
            <w:r w:rsidRPr="00BD64CB">
              <w:rPr>
                <w:rStyle w:val="FontStyle31"/>
                <w:rFonts w:ascii="Times New Roman" w:hAnsi="Times New Roman" w:cs="Times New Roman"/>
                <w:bCs/>
                <w:sz w:val="24"/>
                <w:szCs w:val="24"/>
              </w:rPr>
              <w:t xml:space="preserve">/чт.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В.Гауф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 Сказка «Холодное сердце»</w:t>
            </w:r>
          </w:p>
        </w:tc>
        <w:tc>
          <w:tcPr>
            <w:tcW w:w="1797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Читают сказку, пересказывают по цепочке, отвечают на вопросы в учебнике </w:t>
            </w:r>
            <w:proofErr w:type="spellStart"/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231-232.Подбирают пословицы, выражающие основную идею сказки.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Размышляют над вопросами 9,10. Составляют устное высказывание, обосновывают свою точку зрени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Какие сказки  ты бы включил в сборник авторских сказок?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Почему?)</w:t>
            </w:r>
            <w:proofErr w:type="gramEnd"/>
          </w:p>
        </w:tc>
        <w:tc>
          <w:tcPr>
            <w:tcW w:w="1074" w:type="dxa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Пересказ эпизодов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Стр.231-232, отв. на вопросы</w:t>
            </w: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направленности</w:t>
            </w:r>
          </w:p>
          <w:p w:rsidR="008D7044" w:rsidRPr="00BD64CB" w:rsidRDefault="008D7044" w:rsidP="003C25CF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метод проектов и </w:t>
            </w:r>
            <w:proofErr w:type="spellStart"/>
            <w:proofErr w:type="gram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др</w:t>
            </w:r>
            <w:proofErr w:type="spellEnd"/>
            <w:proofErr w:type="gramEnd"/>
          </w:p>
        </w:tc>
        <w:tc>
          <w:tcPr>
            <w:tcW w:w="777" w:type="dxa"/>
            <w:gridSpan w:val="2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709" w:type="dxa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Внчт</w:t>
            </w:r>
            <w:proofErr w:type="spellEnd"/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К.Г Паустовский  Сказка «Теплый хлеб» Слово о писателе. ИКТ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Герои и их поступки. Нравственная проблематика сказки: доброта и сострадание. Тема коллективного труда.</w:t>
            </w:r>
          </w:p>
        </w:tc>
        <w:tc>
          <w:tcPr>
            <w:tcW w:w="1797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Выразительно читают и пересказывают фрагменты сказки  Паустовского «Теплый хлеб», отвечают на вопросы:  «Почему Паустовский назвал «Теплый хлеб» сказкой, находят реальное и сказочное   в произведении, составляют таблицу, объясняют смысл названия сказки, работают в группах  по составлению характеристик героев сказки, исследуют язык сказки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Дома </w:t>
            </w:r>
            <w:r w:rsidRPr="00BD64CB">
              <w:rPr>
                <w:rStyle w:val="c5"/>
                <w:rFonts w:ascii="Times New Roman" w:hAnsi="Times New Roman" w:cs="Times New Roman"/>
                <w:color w:val="444444"/>
                <w:sz w:val="24"/>
                <w:szCs w:val="24"/>
              </w:rPr>
              <w:t xml:space="preserve"> пишут  сочинение-миниатюру «О чем заставляет задуматься сказка К.Г. Паустовского «Теплый хлеб»?».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Выуч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 басню Крылова (по выбору)</w:t>
            </w: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направленности.</w:t>
            </w:r>
          </w:p>
          <w:p w:rsidR="008D7044" w:rsidRPr="00BD64CB" w:rsidRDefault="008D7044" w:rsidP="003C25CF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метод проектов и </w:t>
            </w:r>
            <w:proofErr w:type="spellStart"/>
            <w:proofErr w:type="gram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др</w:t>
            </w:r>
            <w:proofErr w:type="spellEnd"/>
            <w:proofErr w:type="gramEnd"/>
          </w:p>
        </w:tc>
        <w:tc>
          <w:tcPr>
            <w:tcW w:w="777" w:type="dxa"/>
            <w:gridSpan w:val="2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709" w:type="dxa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601" w:type="dxa"/>
            <w:gridSpan w:val="15"/>
          </w:tcPr>
          <w:p w:rsidR="008D7044" w:rsidRPr="00BD64CB" w:rsidRDefault="008D7044" w:rsidP="003C25CF">
            <w:pPr>
              <w:spacing w:before="75" w:after="1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Басни (5 часов + 1 урок повторения)</w:t>
            </w:r>
          </w:p>
        </w:tc>
      </w:tr>
      <w:tr w:rsidR="008D7044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И.А.Крылов. Басни.   Слово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писателе.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Басни. Специфика басни. Аллегория и мораль  в басне.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Осваивает новые виды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Читать и постигать смысл учебно-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научной статьи учебника.  Учатся отличать басню от  сказки о животных, дают толкование басни, выявляют  жанровые  особенности басн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иносказательность или аллегория, конфликт, герои ,мораль, особый басенный стих),Читают статью  в учебнике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233-234,отвечают на вопросы после статьи, составляют рассказ по опорным словам «Проверь себя». Выразительное чтение статьи «Иван  Андреевич Крылов», отвечают на вопросы. ИКТ презентация.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 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Стр. 235,  зад. «Проверь себя»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Урок «открытия» нового знания.</w:t>
            </w:r>
          </w:p>
          <w:p w:rsidR="008D7044" w:rsidRPr="00BD64CB" w:rsidRDefault="008D7044" w:rsidP="003C25CF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Здоровьесбережения</w:t>
            </w:r>
            <w:proofErr w:type="spellEnd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метод проектов и </w:t>
            </w:r>
            <w:proofErr w:type="spellStart"/>
            <w:proofErr w:type="gram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др</w:t>
            </w:r>
            <w:proofErr w:type="spellEnd"/>
            <w:proofErr w:type="gramEnd"/>
          </w:p>
        </w:tc>
        <w:tc>
          <w:tcPr>
            <w:tcW w:w="777" w:type="dxa"/>
            <w:gridSpan w:val="2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2.12</w:t>
            </w:r>
          </w:p>
        </w:tc>
        <w:tc>
          <w:tcPr>
            <w:tcW w:w="709" w:type="dxa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«Свинья под дубом»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«Волк и Ягненок» , «Ворона и лисица» Басня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сказка о животных</w:t>
            </w: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Читают басни, обращают внимание на ритм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интонацию, басенную речь. Выявляют художественные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особенности произведения. Анализируют содержание басни (учебный диалог)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работают в группах сравнивают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басню «Ворона и Лисица» со сказкой «Тетерев и Лиса» Доказывают, почему «Ворона и Лисица_» - басня. Читают басни по ролям, определяют тему, идею, выявляют языковые  средства художественной выразительности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Работают над лексическим значением слов. Сопоставляют героев. Формулируют мораль  басни. Учат наизусть одну из басен по выбору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 чтение наизусть (по выбору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учащихся);</w:t>
            </w:r>
          </w:p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Анализ басен, чтение по ролям;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инсценировка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Стр.238, отв. на вопросы</w:t>
            </w:r>
          </w:p>
        </w:tc>
        <w:tc>
          <w:tcPr>
            <w:tcW w:w="2338" w:type="dxa"/>
          </w:tcPr>
          <w:p w:rsidR="008D7044" w:rsidRPr="00BD64CB" w:rsidRDefault="008D7044" w:rsidP="003C25CF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</w:t>
            </w:r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метод проектов и </w:t>
            </w:r>
            <w:proofErr w:type="spellStart"/>
            <w:proofErr w:type="gram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др</w:t>
            </w:r>
            <w:proofErr w:type="spellEnd"/>
            <w:proofErr w:type="gramEnd"/>
          </w:p>
        </w:tc>
        <w:tc>
          <w:tcPr>
            <w:tcW w:w="777" w:type="dxa"/>
            <w:gridSpan w:val="2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3.12</w:t>
            </w:r>
          </w:p>
        </w:tc>
        <w:tc>
          <w:tcPr>
            <w:tcW w:w="709" w:type="dxa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И.А.Крылов. Басни. «Демьянова уха», «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Лебедь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,щ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ука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рак», «Слон и Моська». Образы и сюжеты.  </w:t>
            </w: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И.А.Крылов. Басни «Лебедь, рак и щука», «Слон и Моська». Отличие Басни  от  сказки о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животных. Образы и сюжеты. Аллегория и мораль.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Лексическая работа: навязчивость, угодливость, дружба, несогласие, непонимание. Выразительное чтение басен по ролям, ответы на вопросы, формулируют мораль басни, подбирают пословицы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смысл которых  близок  морали басни. Работают  в парах  зад 2 </w:t>
            </w:r>
            <w:proofErr w:type="spellStart"/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244 .Составляют высказывание «Почему от будущих актеров при поступлении в институт требуется обязательное чтение басни? Учат басню наизусть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Анализ басен. Устное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высказхывание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тение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по ролям, чтение наизусть по выбору.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 басни Эзопа.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групповые технологии, проблемное </w:t>
            </w:r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обучение, игровые, метод проектов и </w:t>
            </w:r>
            <w:proofErr w:type="spellStart"/>
            <w:proofErr w:type="gram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др</w:t>
            </w:r>
            <w:proofErr w:type="spellEnd"/>
            <w:proofErr w:type="gramEnd"/>
          </w:p>
        </w:tc>
        <w:tc>
          <w:tcPr>
            <w:tcW w:w="777" w:type="dxa"/>
            <w:gridSpan w:val="2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5.12</w:t>
            </w:r>
          </w:p>
        </w:tc>
        <w:tc>
          <w:tcPr>
            <w:tcW w:w="709" w:type="dxa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Внекл.чтение</w:t>
            </w:r>
            <w:proofErr w:type="gramStart"/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зоп.Басни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«Крестьянин и его сыновья», 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«Соловей и ястреб». Жан де Лафонтен. Басни. «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Лев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оторый</w:t>
            </w:r>
            <w:proofErr w:type="spellEnd"/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собирается на войну», «Обезьяна и Кот». Г.Э.Лессинг «Свинья и  Дуб»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Находят  дополнительные сведения о баснописцах, об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эпохе Просвещения с использованием  справочной литературы и Интернета, рассказывают о том, что удалось узнать, читают статьи учебника, отвечают на вопросы после текстов. Выразительно читают басни, (чтение по ролям)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оценивают чтение одноклассников, анализируют тексты басен с  позиции жанра басни, работают в группах с вопросами учебника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249 в 1,23 , определяют мораль, выражают к ней собственное отношение. Устанавливают связь прочитанных произведений с ранее изученным материалом, сопоставляют образы Ворона и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Лисицы, Свиньи и Дуба, Обезьяны и Кота, оценивают их. Сопоставляют басни  Эзопа, Лафонтена и Лессинга с баснями Крылова. Учат одну басню (по выбору) наизусть.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ролям;</w:t>
            </w:r>
          </w:p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индивидуальное задание: рассказ о баснописцах;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устная работа: сравнение басен Крылова, Эзопа и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Лафонтена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,Л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ессинга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Наизусть </w:t>
            </w:r>
          </w:p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направленности.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D7044" w:rsidRPr="00BD64CB" w:rsidRDefault="008D7044" w:rsidP="003C25CF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Здоровьесбережения</w:t>
            </w:r>
            <w:proofErr w:type="spellEnd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метод проектов и </w:t>
            </w:r>
            <w:proofErr w:type="spellStart"/>
            <w:proofErr w:type="gramStart"/>
            <w:r w:rsidRPr="00BD64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др</w:t>
            </w:r>
            <w:proofErr w:type="spellEnd"/>
            <w:proofErr w:type="gramEnd"/>
          </w:p>
        </w:tc>
        <w:tc>
          <w:tcPr>
            <w:tcW w:w="777" w:type="dxa"/>
            <w:gridSpan w:val="2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9.12</w:t>
            </w:r>
          </w:p>
        </w:tc>
        <w:tc>
          <w:tcPr>
            <w:tcW w:w="709" w:type="dxa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/р.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Сочинение  басни</w:t>
            </w: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Рассказывают  о жанровых особенностях басни, сочиняют собственную басню, согласно её жанровым особенностям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оздают иллюстрации к басне собственного сочинения.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Создание собственной басни.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Иллюстр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 к басням</w:t>
            </w: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 развивающего контроля.</w:t>
            </w:r>
          </w:p>
        </w:tc>
        <w:tc>
          <w:tcPr>
            <w:tcW w:w="777" w:type="dxa"/>
            <w:gridSpan w:val="2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709" w:type="dxa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 по разделу «Реальность и вымысел»</w:t>
            </w: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выполняют задания из рабочей тетради по теме «Реальность и вымысел»</w:t>
            </w:r>
          </w:p>
        </w:tc>
        <w:tc>
          <w:tcPr>
            <w:tcW w:w="2980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 контрольная работа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Дать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 легенды</w:t>
            </w:r>
          </w:p>
        </w:tc>
        <w:tc>
          <w:tcPr>
            <w:tcW w:w="2338" w:type="dxa"/>
          </w:tcPr>
          <w:p w:rsidR="008D7044" w:rsidRPr="00BD64CB" w:rsidRDefault="008D7044" w:rsidP="003C25CF">
            <w:pPr>
              <w:spacing w:before="75"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 обобщающего контроля.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709" w:type="dxa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1" w:type="dxa"/>
            <w:gridSpan w:val="15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Этот необычный мир. Легенда (11 часов).</w:t>
            </w:r>
          </w:p>
        </w:tc>
      </w:tr>
      <w:tr w:rsidR="008D7044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Легенда.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Специфика легенды. Её отличие от сказки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Историческая легенда. Поэтическая легенда</w:t>
            </w: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Осваивает новые виды деятельности, участвует в творческом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Легенда.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Специфика легенды. Её отличие от сказки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Историческая легенда.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Поэтическая легенда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Текущий.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С.6, опрос семьи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777" w:type="dxa"/>
            <w:gridSpan w:val="2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709" w:type="dxa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А.С.Пушкин. Стихотворение «Анчар» Специфика легенды. Добро и зло в человеке и мире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Поэтический мир стихотворения.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Узнают из справочной литературы и Интернета  информацию о дереве анчар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находят иллюстрации ,фотографии дерева, читают статью  в учебнике, выразительно читают стихотворение «Анчар» , учатся выделять смысловые части стихотворения .Участвуют в коллективном диалоге по содержанию стихотворения, работа со словарем, составление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словарика архаизмов и старославянизмов, используемых в тексте стихотворения, выясняют   смысл слов: анчар, добро – зло, власть, раболепие . Работают в парах : подбирают  ключевые слова, характеризующие пустыню, дерево, князя, раба.   находят  однокоренные слова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определяют  их роли в легенде. Учатся составлять характеристику  героев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следить за мыслью автора ,</w:t>
            </w:r>
            <w:r w:rsidRPr="00BD64CB">
              <w:rPr>
                <w:rFonts w:ascii="Times New Roman" w:hAnsi="Times New Roman" w:cs="Times New Roman"/>
                <w:color w:val="555555"/>
                <w:sz w:val="24"/>
                <w:szCs w:val="24"/>
              </w:rPr>
              <w:t>строить устные высказывания и выражать своё отношение к прочитанному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Размышление – стр.9, в 3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Текущий: выразительное чтение стихотворения; чтение наизусть, ответ на вопрос учителя; индивидуальное задание; выполнение задания по словар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</w:t>
            </w:r>
          </w:p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Стр. 9, зад. № 1</w:t>
            </w:r>
          </w:p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spacing w:before="75"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направленности.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709" w:type="dxa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.А.С.Пушкин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«Анчар» 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Выразительное чтение    стихотворения наизусть. Легенды о деревьях и цветах.   </w:t>
            </w: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Учатся выразительно читать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стихотворение, устно оценивают чтение стихотворения наизусть одноклассников, выявляют художественные особенности произведения. Выявляют идею произведения.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Рассказывают подготовленные дома легенды о  деревьях и цветах, стараясь заинтересовать своих одноклассников.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Стр.11</w:t>
            </w: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 развивающего контроля.</w:t>
            </w: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М.Ю.Лермонтов.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Стихот-е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«Три пальмы». Слово о поэте.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Поэтическая философская легенда.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Проблема жизненного выбора. 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Подбирают материал о поэте Лермонтове, читают текст </w:t>
            </w:r>
            <w:proofErr w:type="spellStart"/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10 и ищут  ответ на поставленный перед статьей вопрос (работают в парах).Прослушивают и обсуждают актерское исполнение легенды, учатся  выразительно читать 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стихотворение, делят его на части, чтобы лучше постичь смысл произведения, лексическая работа: объясняют  значение слов-понятий: жизненный выбор .участвуют  в учебном диалоге «Размышляем о прочитанном» ,  работают  с художественными средствами языка. Сравнивают пустыню (до и после события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)Р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аботают в группах :составляют  таблицу «Черты легенды  в стихотворении «Три пальмы» Самостоятельно отвечают на вопрос: В каких отношениях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по мнению автора, должны быть человек и природа? Учат   наизусть отрывок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желающие могут нарисовать  рисунки .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  выразительное чтение стихотворения; ответ на вопрос учителя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работа: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рисунки и поделки к стихотворению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Стр. 13(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реч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 задание №1,2)</w:t>
            </w:r>
          </w:p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spacing w:before="75"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направленности.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/р. М.Ю.Лермонтов «Три пальмы»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Поэтический мир стихотворения  Выразительное чтение стихотворения наизусть.</w:t>
            </w: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Учатся выразительно читать стихотворение, рецензировать выразительное чтение одноклассников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Работают в  группах: сопоставляют  стихотворения «Анчар» и «Три пальмы» и отвечают на вопросы  : чем  и почему похожи стихотворения    двух разных поэтов?   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Стр.13,понятие «летопись»</w:t>
            </w: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 развивающего контроля.</w:t>
            </w: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«Повесть временных лет» «Основание Киева». «Призвание варяжских князей  Летопись как один из истоков древнерусской литературы. История и предание</w:t>
            </w: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Изучают статью учебника «Повесть временных лет» -  памятник древнерусской литературы. Дают определение летописи, выявляют её художественные особенности. Учатся воспринимать древнерусский текст в современном переводе.   Выразительно читают фрагменты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летописи, определяют их главную мысль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Стр.15, зад.№1,2 под текстом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«Повесть временных лет»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«Создание славянской азбуки»).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Проблема авторства. Фольклорные элементы.</w:t>
            </w: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Характеризуют героев древнерусской  литературы.  Рассказывают. как  была  создана  азбука об  авторах славянской азбуки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Работают со словарем по определению лексического значения незнакомых слов и понятий. Сопоставляют  летописный сюжет с иллюстрацией. Обсуждают произведения  изобразительного искусства на древнерусские сюжеты.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Стр. 16, раб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етрадь</w:t>
            </w:r>
          </w:p>
        </w:tc>
        <w:tc>
          <w:tcPr>
            <w:tcW w:w="2338" w:type="dxa"/>
          </w:tcPr>
          <w:p w:rsidR="008D7044" w:rsidRPr="00BD64CB" w:rsidRDefault="008D7044" w:rsidP="003C25CF">
            <w:pPr>
              <w:spacing w:before="75"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направленности.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5о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А.С.Пушкин. Баллада  «Песнь о вещем Олеге»   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Легендарное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и художественн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ое.  Летописная основа произведения.</w:t>
            </w: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 w:val="restart"/>
          </w:tcPr>
          <w:p w:rsidR="008D7044" w:rsidRPr="00BD64CB" w:rsidRDefault="008D7044" w:rsidP="003C25CF">
            <w:pPr>
              <w:pStyle w:val="a4"/>
              <w:widowControl w:val="0"/>
              <w:ind w:left="0"/>
            </w:pPr>
            <w:r w:rsidRPr="00BD64CB">
              <w:t>Дают определение</w:t>
            </w:r>
            <w:proofErr w:type="gramStart"/>
            <w:r w:rsidRPr="00BD64CB">
              <w:t xml:space="preserve"> ,</w:t>
            </w:r>
            <w:proofErr w:type="gramEnd"/>
            <w:r w:rsidRPr="00BD64CB">
              <w:t xml:space="preserve">что такое «баллада» .Выявляют  основные признаки жанра баллада. Делают записи в </w:t>
            </w:r>
            <w:r w:rsidRPr="00BD64CB">
              <w:lastRenderedPageBreak/>
              <w:t xml:space="preserve">тетради.  Выявляют   историко-культурную  основу стихотворения: интерес к теме истории в литературе 20-х гг. </w:t>
            </w:r>
            <w:r w:rsidRPr="00BD64CB">
              <w:rPr>
                <w:lang w:val="en-US"/>
              </w:rPr>
              <w:t>XIX</w:t>
            </w:r>
            <w:r w:rsidRPr="00BD64CB">
              <w:t xml:space="preserve"> в. Читают фрагмент летописи «Из сказаний о князе Олеге»  и   легенду   об Олеге, пересказанную  Н.М.Карамзиным в «Истории государства Российского» (в свою очередь Карамзин опирался на летописи    Узнают в энциклопедии, в Интернете</w:t>
            </w:r>
            <w:proofErr w:type="gramStart"/>
            <w:r w:rsidRPr="00BD64CB">
              <w:t xml:space="preserve">  ,</w:t>
            </w:r>
            <w:proofErr w:type="gramEnd"/>
            <w:r w:rsidRPr="00BD64CB">
              <w:t xml:space="preserve">кто такой Н.М.Карамзин, какие произведения он написал? Выразительно читают «Песню о вещем Олеге» и сопоставляют её с  летописью, ищут сходство и </w:t>
            </w:r>
            <w:proofErr w:type="spellStart"/>
            <w:r w:rsidRPr="00BD64CB">
              <w:lastRenderedPageBreak/>
              <w:t>различие</w:t>
            </w:r>
            <w:proofErr w:type="gramStart"/>
            <w:r w:rsidRPr="00BD64CB">
              <w:t>,о</w:t>
            </w:r>
            <w:proofErr w:type="gramEnd"/>
            <w:r w:rsidRPr="00BD64CB">
              <w:t>твечают</w:t>
            </w:r>
            <w:proofErr w:type="spellEnd"/>
            <w:r w:rsidRPr="00BD64CB">
              <w:t xml:space="preserve"> на вопрос:, Почему , рассуждая о судьбе  человека ,Пушкин  обращается к далекой истории?, объясняют лексическое значение незнакомых слов, характеризуют героев: главные герои – князь Олег и кудесник. Они имеют явные черты характеров. Сравнивают  эти  образы. Выделяют    композиционные части  «Песни»: идейно-смысловые части (описание князя Олега, встреча с кудесником и предсказание, пир через много лет, князь Олег навещает могилу коня и гибнет, похороны князя Олега</w:t>
            </w:r>
            <w:proofErr w:type="gramStart"/>
            <w:r w:rsidRPr="00BD64CB">
              <w:t xml:space="preserve"> )</w:t>
            </w:r>
            <w:proofErr w:type="gramEnd"/>
            <w:r w:rsidRPr="00BD64CB">
              <w:t xml:space="preserve"> Сравнивают  язык двух произведений. Делают выводы: в </w:t>
            </w:r>
            <w:r w:rsidRPr="00BD64CB">
              <w:lastRenderedPageBreak/>
              <w:t>«Повести» внимание на изложении фактов, в «Песни»  –  на художественной идее, т.е. именно художественный вымысел дает возможность автору выразить свои идеи. Выявляют основные темы (судьба, вера и неверие, мужество и слабость, свобода выбора или несвобода, верность другу или предательство). Работают с иллюстрациями В.М.Васнецова.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Стр.20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А.С.Пушкин «Песнь о вещем Олеге».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Человек и судьба» Поэтический мир произведения.</w:t>
            </w: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Стр.22, раб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интерн</w:t>
            </w:r>
          </w:p>
        </w:tc>
        <w:tc>
          <w:tcPr>
            <w:tcW w:w="2338" w:type="dxa"/>
          </w:tcPr>
          <w:p w:rsidR="008D7044" w:rsidRPr="00BD64CB" w:rsidRDefault="008D7044" w:rsidP="003C25CF">
            <w:pPr>
              <w:spacing w:before="75"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направленности.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4CB">
              <w:rPr>
                <w:rStyle w:val="FontStyle31"/>
                <w:rFonts w:ascii="Times New Roman" w:hAnsi="Times New Roman" w:cs="Times New Roman"/>
                <w:bCs/>
                <w:sz w:val="24"/>
                <w:szCs w:val="24"/>
              </w:rPr>
              <w:t>Вн</w:t>
            </w:r>
            <w:proofErr w:type="spellEnd"/>
            <w:r w:rsidRPr="00BD64CB">
              <w:rPr>
                <w:rStyle w:val="FontStyle31"/>
                <w:rFonts w:ascii="Times New Roman" w:hAnsi="Times New Roman" w:cs="Times New Roman"/>
                <w:bCs/>
                <w:sz w:val="24"/>
                <w:szCs w:val="24"/>
              </w:rPr>
              <w:t xml:space="preserve">/чт.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«Легенда о Томасе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Лермонте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Устанавливают связь прочитанного произведения с ранее изученным материалом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 Выборочное рассказывание. Описание героя.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Спросить у родителей о семейной легенде или найти любую другую легенду.</w:t>
            </w:r>
          </w:p>
        </w:tc>
        <w:tc>
          <w:tcPr>
            <w:tcW w:w="2338" w:type="dxa"/>
          </w:tcPr>
          <w:p w:rsidR="008D7044" w:rsidRPr="00BD64CB" w:rsidRDefault="008D7044" w:rsidP="003C25CF">
            <w:pPr>
              <w:spacing w:before="75"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направленности.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/р.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 «Моя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легенда»</w:t>
            </w: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Оформляют семейную легенду или сочиняют свою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Творческая работа.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Стр.30, зад. № 2  </w:t>
            </w: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 развивающего контроля.</w:t>
            </w: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1" w:type="dxa"/>
            <w:gridSpan w:val="15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Лирическое стихотворение (20 часов).</w:t>
            </w: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Лирическое стихотворение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Мир души и чувств   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А.С.Пушкин. Стихотворение  «Няне» Жизненная основа душевных переживаний. Поэтический мир стихотворения.</w:t>
            </w: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1752" w:type="dxa"/>
          </w:tcPr>
          <w:p w:rsidR="008D7044" w:rsidRPr="00BD64CB" w:rsidRDefault="008D7044" w:rsidP="003C25CF">
            <w:pPr>
              <w:spacing w:before="75" w:after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самостоятельно) 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необходимые действия, операции, действует по плану.</w:t>
            </w:r>
          </w:p>
          <w:p w:rsidR="008D7044" w:rsidRPr="00BD64CB" w:rsidRDefault="008D7044" w:rsidP="003C25CF">
            <w:pPr>
              <w:spacing w:before="75"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осознает познавательную задачу, читает и слушает, извлекает нужную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а также самостоятельно находит ее в материалах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учебника, рабочих тетрадях.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 чтением текста вспоминают 3 рода литературы: эпос, лирика, драма, задачу каждого рода литературы, учатся отличать их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читают статью «Лирическое стихотворение» дают определение стихотворения, выявляют его  жанровые особенности,  работают с литературоведческим словарем ,выясняют ,что  такое ритм ,рифма,  Лирический герой.   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Текущ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стихот.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,ч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тение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наиз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 Зад. «Проверь себя», стр.32-зад. перед текстом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А.С.Пушкин Стихотворение « И.И. «Пущину»  Жизненная основа душевных переживаний. Поэтический мир стихотворения</w:t>
            </w: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Формирование мотивации познавательного интереса.</w:t>
            </w: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Работают в парах  с картиной И.Э.Грабаря «Февральская лазурь»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 подбирают стихотворения ,с помощью которых можно проиллюстрировать   приведенные иллюстрации. Рассказывают  о лицейских друзьях Пушкина, о дружбе Пушкина и Пущина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 о посещении И .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Пущиным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 опального поэта в Михайловском в 1825 г,, о восстании декабристов, о няне  Арине Родионовне .   Читают статью в учебнике, выразительно читают стихотворения « И.И.Пущину» и «Няне». Определяют жанр стихотворений, дают определение посланию, выявляют черты лирического послания (стихотворное письмо, обращение к конкретному адресату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благодарность ,просьба, пожелание, суждения по какому-либо морально-философскому вопросу) объясняют, почему оба стихотворения –послания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стихот.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,ч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тение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наиз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Наизусть (по выбору)</w:t>
            </w:r>
          </w:p>
        </w:tc>
        <w:tc>
          <w:tcPr>
            <w:tcW w:w="2338" w:type="dxa"/>
          </w:tcPr>
          <w:p w:rsidR="008D7044" w:rsidRPr="00BD64CB" w:rsidRDefault="008D7044" w:rsidP="003C25CF">
            <w:pPr>
              <w:spacing w:before="75"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направленности.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/р.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Выразительно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чтение стихотворений наизусть, устный анализ стихотворения</w:t>
            </w: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рисунков,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выразительно читают наизусть стихотворения А.С.Пушкина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устно оценивают своих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одноклассниссников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, обсуждают произведения  изобразительного искусства, созвучных стихотворению. Картина Н.Н.Ге «Пушкин в селе Михайловском» (</w:t>
            </w:r>
            <w:proofErr w:type="spellStart"/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Пущин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Пушкина)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стр. 37, зад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еред текстом</w:t>
            </w: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направленности</w:t>
            </w: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28.01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М.Ю.Лермонтов. Стихотворение «Листок»   Стремление человека к гармонии с миром. Поэтический мир стихотворения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Формирование мотивации познавательного интереса.</w:t>
            </w: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Находят материал о жизни поэта, объясняют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почему тема одиночества и изгнанничества является одной из ведущих тем Лермонтова. Выборочно читают статью в учебнике </w:t>
            </w:r>
            <w:proofErr w:type="spellStart"/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37, выразительно читают стихотворения, выявляют художественные образы, раскрывающие тему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одиночества скитальческой жизни, тоски по идеалу. Учатся различать  образ лирического героя и автора. Определяют средства художественной выразительности ,способствующие раскрытию авторских образов . Вспоминают понятие «антитеза» ,находят её в стихотворении, выясняют, что антитеза- основной композиционный прием стихотворения «Листок» .Рассматривают иллюстрации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 У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чат  стихотворение наизусть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Учат стихотворение наизусть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Наизусть </w:t>
            </w:r>
          </w:p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М.Ю.Лермонтов. Стихотворение «Молитва»  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Стремление человека к гармонии с миром. Поэтический мир стихотворения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мотивации познавательного интереса.</w:t>
            </w: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Отработка выразительного чтения, интонация.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Выборочное чтение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статьи учебника на стр.38.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Средства художественной выразительности.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иллюстрациями  учат стихотворение наизусть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Учат стихотв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орение наизусть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Стр. 40-41, отв. на вопросы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/Р  М.Ю.Лермонтов.  Лирика. Выразительное чтение стихотворения наизусть  Практическая работа. Написание  сочинения на тему: «Как выражается мотив одиночества в лирике  М.Ю.Лермонтова</w:t>
            </w: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Учатся выразительно читать стихотворения, устно рецензировать чтение одноклассников, высказывать свое мнение. Учатся  письменному анализу лирического произведения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для анализа предлагается одно из изученных стихотворений: «Листок», «Три пальмы», « Молитва»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Интерпретация одного из изученных стихотворений Лермонтова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Стр.41,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объяс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 Значение слова лирика.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Инд.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сообщ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 о Фете</w:t>
            </w: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Мир природы.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А.А.Фет. Стихотворения «Я пришёл к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тебе с приветом»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Лирические переживания человеком мира</w:t>
            </w: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мотивации познавательного интереса.</w:t>
            </w: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 значение слова «лирика», основную её задачу: передавать чувства,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настроения  и переживания Л Г. Знакомятся со статьей в учебнике </w:t>
            </w:r>
            <w:proofErr w:type="spellStart"/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41. Сообщают дополнительную информацию о поэте (индивидуальное задание),  учатся   выразительно  читать стихотворение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характеризуют лирического героя, находят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средства художественной выразительности, определяют их роль в создании    слуховых и зрительных образов стихотворения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Работают  с иллюстрацией. И.И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Левитана «Березовая роща» (Задание на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45)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выразительное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чтение;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чтение наизусть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Наизусть</w:t>
            </w: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6.02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А.А.Фет. Стихотворения «Кот поёт, глаза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прищуря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…».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Лирические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«Мотылёк мальчику».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Лирические переживания человеком мира</w:t>
            </w: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мотивации познавательного интереса.</w:t>
            </w: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Учатся  выразительно  читать стихотворения, передавая 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интонацию.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Находят   средства художественной выразительности. Отвечают на вопросы. Работа в группах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:з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адание исследовательского   характера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Как ты объяснишь слова композитора П.И.Чайковского, который  назвал Фета лучшим музыкантом среди поэтов?   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ответ на вопрос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Стр.45 (посл. задание)</w:t>
            </w: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Ф.И.Тютчев. Стихотворения. 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«Весенняя гроза», «Весенние воды». Образы природы. Человек и природа</w:t>
            </w: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Формирование мотивации познавательного интереса.</w:t>
            </w: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Читают текст учебника </w:t>
            </w:r>
            <w:proofErr w:type="spellStart"/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46-47, отвечают на вопрос ,кто такой «лирик», « философ» ?  Почему в тексте  слова «лирик» и «философ» написаны через дефис? Учатся  выразительно  читать стихотворения,  находят средства выразительности, выявляют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какое настроение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передают эпитеты, Зад 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 2,3,4  Наблюдают над  музыкальностью поэтической речи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выявляют приём звукописи ,объясняют, почему он так называется. «Ассонанс» и «аллитерация». Чем отличаются? Находят в тексте, объясняют их роль. Работают  с иллюстрацией И.И.Левитана «Весн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большая вода»  Слушают  и обсуждают  различные аудиозаписи.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стихотв.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ыучить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наизусть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Стр.51, зад. № 1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Ф.И.Тютчев. Стихотворения «Есть в светлости осенних вечеров…», «Летний вечер». Образы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природы. Человек и природа.</w:t>
            </w: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мотивации познавательного интереса.</w:t>
            </w: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Учатся выразительно читать стихотворения, характеризовать Л Г, Определять размер стихотворений вид рифмы,  выявлять художественные детали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оздающие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ощущение простора, широты России, выявляют  философским подтекст  пейзажной лирики Тютчева: в жизни человека, как и в природе, бывают разные этапы, каждый из которых по-своему  прекрасен. Работают с иллюстрацией И.И.Левитана «Вечерний звон», работают с вопросами учебника,  находят средства выразительности, работают в группах  вопрос 7(наблюдение)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Наизусть</w:t>
            </w: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Р/р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оё любимое стихотворение Ф.И.Тютчева . Ф.Ф Фета. Выразительное чтение стихотворения наизусть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выбору)   </w:t>
            </w: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Осваивает новые виды деятельности, участвует в творческом созидательном процессе; осознает себя как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индивидуальность и одновременно как член общества.</w:t>
            </w: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Выразительно читают стихотворения  поэтов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защита рисунков-иллюстраций к стихотворениям, прослушивание романсов на   стихи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Тютчева и Фета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Стр. 53, зад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еред текстом</w:t>
            </w:r>
          </w:p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Н.А.Некрасов. Слово о поэте.    Некрасов и Ярославский край. Стихотворение «Крестьянские дети».  Тема, идея, композиция.</w:t>
            </w: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Выясняют  значение слова «дворянин», обращаются к словарю или Интернету. Читают статью в учебнике стр53,отвечают на вопросы после статьи о поэте. Находят  дополнительную информацию  о  связи  Некрасова с Ярославским краем, рассказывают одноклассникам. Узнают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кто такие крепостные ,как они жили  и трудились. Когда был издан  указ об отмене крепостного права? Выразительное чтение стихотворения «Крестьянские дети» по частям и  анализ по вопросам.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Лексическая работа с незнакомыми словами. Чтение по ролям.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 выразительное чтение; работа с иллюстрациями;</w:t>
            </w:r>
          </w:p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Индивид.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Стр.65, посл. задание</w:t>
            </w: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Н.А.Некрасов.  «Крестьянские дети»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тображение реальной жизни в лирике .Изображение жизни простого народа ,образы крестьянских детей и средства их создания.</w:t>
            </w: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Учатся  выразительно  читать стихотворный текст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устно отвечают на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вопросы,стр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65 ,.выясняют незнакомые слова ,работают со словарем, характеризуют персонажей выявляют роль автора-рассказчика.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Работают  с  репродукциями  картин русских художников, изображающих крестьянских  детей: «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егущие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от грозы» Маковского, «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Захарка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» Венецианова, «Тройка» Перова и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 инсценируют отрывок «Мужичок-с-ноготок»,учат отрывок наизусть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Стр.65, зад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речев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 умения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Н.А.Некрасов. Стихотворение «Крестьянские дети».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Сюжетность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в лирике. Поэтический мир стихотворения. Особенности ритмической организации.  Роль диалогов в стихотворении.</w:t>
            </w: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Выразительно читают стихотворение по ролям, составляют речевые характеристики персонажей, (работают в группах) выявляют   средства художественной выразительности.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Наизусть отрывок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направленности.</w:t>
            </w: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И.А.Бунин. Стихотворение «Густой зелёный ельник у дороги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Слово о писателе, Композиция, образ природы. Поэтический мир стихотворения</w:t>
            </w: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Читать и постигать смысл учебно-научного текста учебника. Выразительно читать стихотворение, устно отвечать на вопросы. Выделять  части  в стихотворении. Почему две части? Средства описания оленя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 В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ыполняют задания учебника:     исследование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изобразительно-выразительных средств языка. На ознакомительном уровне вводятся понятия «контраст», «композиция стихотворения», «эпитеты», «лексический повтор», «олицетворение». Учат наизусть стихотворение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Учат наизусть стихотворения, рисунки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Стр. 67, раб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иллюстр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 «открытия» нового знания.</w:t>
            </w: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С.А.Есенин. Стихотворение «Берёза». Слово о писателе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Самобытность поэта. Особенность создания картин природы.    Поэтический мир стихотворения.</w:t>
            </w: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Выразительно читать стихотворение. Выявлять художественные особенности произведения. Устно отвечать на вопросы. Читать и постигать смысл   учебно-научного текста учебника.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Текущий. Наизусть                стихотворение. Рисунки по желанию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Стр. 69, зад.№2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 «открытия» нового знания.</w:t>
            </w: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4CB">
              <w:rPr>
                <w:rStyle w:val="FontStyle31"/>
                <w:rFonts w:ascii="Times New Roman" w:hAnsi="Times New Roman" w:cs="Times New Roman"/>
                <w:bCs/>
                <w:sz w:val="24"/>
                <w:szCs w:val="24"/>
              </w:rPr>
              <w:t>Вн</w:t>
            </w:r>
            <w:proofErr w:type="spellEnd"/>
            <w:r w:rsidRPr="00BD64CB">
              <w:rPr>
                <w:rStyle w:val="FontStyle31"/>
                <w:rFonts w:ascii="Times New Roman" w:hAnsi="Times New Roman" w:cs="Times New Roman"/>
                <w:bCs/>
                <w:sz w:val="24"/>
                <w:szCs w:val="24"/>
              </w:rPr>
              <w:t xml:space="preserve">/чт. </w:t>
            </w:r>
            <w:r w:rsidRPr="00BD64CB">
              <w:rPr>
                <w:rStyle w:val="FontStyle31"/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Г. Гейне. «На севере </w:t>
            </w:r>
            <w:r w:rsidRPr="00BD64CB">
              <w:rPr>
                <w:rStyle w:val="FontStyle31"/>
                <w:rFonts w:ascii="Times New Roman" w:hAnsi="Times New Roman" w:cs="Times New Roman"/>
                <w:b w:val="0"/>
                <w:bCs/>
                <w:sz w:val="24"/>
                <w:szCs w:val="24"/>
              </w:rPr>
              <w:lastRenderedPageBreak/>
              <w:t>диком…».      И.-В. Гёте. «Ночная песня стран</w:t>
            </w:r>
            <w:r w:rsidRPr="00BD64CB">
              <w:rPr>
                <w:rStyle w:val="FontStyle31"/>
                <w:rFonts w:ascii="Times New Roman" w:hAnsi="Times New Roman" w:cs="Times New Roman"/>
                <w:b w:val="0"/>
                <w:bCs/>
                <w:sz w:val="24"/>
                <w:szCs w:val="24"/>
              </w:rPr>
              <w:softHyphen/>
              <w:t>ника», «Мальчик с сурком»</w:t>
            </w: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связь прочитанных произведений с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ранее изученным материалом. Выразительно читать стихотворения. Сопоставлять произведения. Устно отвечать на вопросы.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Стр. 71, раб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иллюстрац</w:t>
            </w:r>
            <w:proofErr w:type="spellEnd"/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 «открытия» нового знания.</w:t>
            </w: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/Р Погружение в мир стихотворения., законы лирики. Сочинение  собств.   стихотворений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Проба пера)</w:t>
            </w: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Учить законам стихосложения, сочинять  собственные стихотворения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черновым сочинением.</w:t>
            </w: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направленности.</w:t>
            </w: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72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/р.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Сочинение «Мир души и чувств» Обучающее сочинение-анализ лирического стихотворения (по выбору учащихся)</w:t>
            </w: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Составлять план  анализа  стихотворения, анализировать лирическое произведение по плану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 художественно значимые изобразительно-выразительные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средства, определять их  художественную функцию в произведении.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Стр. 73-75</w:t>
            </w: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1" w:type="dxa"/>
            <w:gridSpan w:val="15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Роман, повесть, рассказ (29 часов).</w:t>
            </w: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Эпические жанры литературы. Д.Дефо. Роман «Робинзон Крузо» Слово о писателе  (главы </w:t>
            </w:r>
            <w:r w:rsidRPr="00BD6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D6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D6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D6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). Случай и судьба в жизни человека. Воля и труд.</w:t>
            </w: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spacing w:before="75" w:after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самостоятельно) 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необходимые действия, операции, действует по плану.</w:t>
            </w:r>
          </w:p>
          <w:p w:rsidR="008D7044" w:rsidRPr="00BD64CB" w:rsidRDefault="008D7044" w:rsidP="003C25CF">
            <w:pPr>
              <w:spacing w:before="75"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осознает познавательную задачу, читает и слушает, извлекает нужную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а также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находит ее в материалах учебника, рабочих тетрадях.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Дать представление о различных эпических жанрах  Находить  дополнительный материал  о Даниэле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Дефо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матросе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А.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Селкирке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. Читать и постигать смысл </w:t>
            </w:r>
            <w:proofErr w:type="spellStart"/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- научного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текст учебника. Воспринимать и выразительно читать те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кст  пр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оизведения.   Характеризовать сюжет и проблематику.  Устно отвечать на вопросы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Подбирать материал для характеристики Робинзона. Выборочный пересказ   на тему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:»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как Робинзону удалось выжить на необитаемом острове?» Работать с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иллюстрациями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Чит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 отд. Гл. из «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Робинз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 Крузо»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 «открытия» нового знания.</w:t>
            </w: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Д.Дефо. Роман «Робинзон Крузо» (главы </w:t>
            </w:r>
            <w:r w:rsidRPr="00BD6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XXVI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D6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XXVII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). Воля и труд.</w:t>
            </w: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Развивать умение работать с большими текстами.    Ответы на вопросы.  Раскрыть понятие «образ героя»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состояния, психологические детали.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Отв. на вопросы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Д.Дефо. Роман «Робинзон Крузо» (главы </w:t>
            </w:r>
            <w:r w:rsidRPr="00BD6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XXVIII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D6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XXX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). Воля и труд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Образ главного героя</w:t>
            </w: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Читать и пересказывать те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кст  пр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оизведения. Устно отвечать на вопросы,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характеризовать героя ( вопросы учебника </w:t>
            </w:r>
            <w:proofErr w:type="spellStart"/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122-123 (1-4), работать в группах Зад на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123, работать в парах Задание на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123. Исследовательское задание </w:t>
            </w:r>
            <w:proofErr w:type="spellStart"/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123 «Тяжелым трудом будешь добывать свой хлеб…» Как эти слова из Библии связаны с содержанием  романа «Робинзон Крузо?» Работать в парах  над проблемным вопросом: «Жизнь Робинзона невероятна или обыденна?» Учить формулировать и доказывать свою мысль.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 чтение по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ролям;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творческая работа: рисунки,   составление кроссворда «Робинзон Крузо и Пятница» или викторины «Внимательный ли ты читатель?»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Стр.123, задание по выбору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Р.</w:t>
            </w:r>
            <w:proofErr w:type="gramStart"/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Обучающее сочинение-рассуждение</w:t>
            </w: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«Что помогло Робинзону Крузо выжить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необитаемом острове?»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Писать сочинение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–р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ассуждение. Письменно отвечать на вопрос.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Сочинение-рассуждение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Чит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Зел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 лампу»</w:t>
            </w: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А.С.Грин. Повесть «Зелёная лампа»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лово о писателе.   Человек в необычной ситуации.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spacing w:before="75" w:after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уметь искать и выделять необходимую информацию в предложенных текстах, формировать навыки выразительного чтения.</w:t>
            </w: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уметь анализировать выбор учебного действия для достижения планируемого результата, планировать алгоритм ответа.</w:t>
            </w:r>
            <w:proofErr w:type="gramEnd"/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Коммуникативные: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навыки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комментированного чтения, уметь строить монологическое высказывание, формулировать свою точку зрения в монологическом высказывании.</w:t>
            </w: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Готовят  сообщение  о писателе на основе поиска материалов о его биографии и творчестве в справочной литературе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в Интернете. Дают определение понятию «псевдоним», отвечают на вопрос перед чтением статьи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почему писатели избирают себе новые имена? Читают статью  о Грине </w:t>
            </w:r>
            <w:proofErr w:type="spellStart"/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123-124,отвечают на вопросы 1.2.Читают  и озаглавливают части рассказа.  «Зеленая лампа»  Устно отвечают на вопросы </w:t>
            </w:r>
            <w:proofErr w:type="spellStart"/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130.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Стр.123, зад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еред текстом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 «открытия» нового знания.</w:t>
            </w: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А.С.Грин. Повесть «Зелёная лампа». Проблема испытания и преодоления. Нравственная проблематика.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Характеризовать и сопоставлять героев произведения их поступки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  Выявлять проблему и идею рассказа. Составлять план произведения. Устно отвечать на вопросы Определять смысл названия рассказа «Зеленая лампа»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задания, развивающие речевые умения  </w:t>
            </w:r>
            <w:proofErr w:type="spellStart"/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130 (последнее задание) В каких еще произведениях ,прочитанных тобой, судьба героя изменилась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чудесным образом?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Стр.125, зад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еред текстом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направленности.</w:t>
            </w: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proofErr w:type="gramStart"/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Обучающее сочинение-рассуждение «Что в жизни главнее: везение или упорный труд?»</w:t>
            </w: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Обсуждение в группах, аргументация тезиса; самостоятельная работа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Лексическая работа: жизненные невзгоды, везение, удача, ковать характер, благородство, душевная высота, бесстрашные</w:t>
            </w:r>
            <w:proofErr w:type="gramEnd"/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Написание сочинения-рассуждения.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письменная работа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Стр.130, зад.№5</w:t>
            </w: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А.П.Платонов. Рассказ «В прекрасном и яростном мире». Слово о писателе. Человек в экстремальной ситуации.</w:t>
            </w: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информацию о писателе, отбирать необходимый материал о жизни и творчестве писателя. Читать статью  о Платонове </w:t>
            </w:r>
            <w:proofErr w:type="spellStart"/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130-132,устно отвечать на вопросы после статьи учатся находить в тексте информацию контролировать свою деятельность и оценивать её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результаты.  Воспринимать текст литературного произведения в ходе чтения озаглавливать каждую часть и записывать в рабочую тетрадь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проблему и идею произведения. Составлять план.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Лексическая работа со словом «Яростный» (обратиться к  Интернету.</w:t>
            </w:r>
            <w:proofErr w:type="gramEnd"/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 пересказ эпизодов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Стр.132, зад. № 2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 «открытия» нового знания.</w:t>
            </w: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А.П.Платонов. Рассказ «В прекрасном и яростном мире».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Проблема испытания силы духа. Образ главного героя.</w:t>
            </w: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Сжато  пересказывать  события. Выборочно  читать : описание природы, людей, описание действий людей   Выявлять,  как под влиянием чрезвычайных обстоятельств раскрываются  характеры героев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Следуя за сюжетом, школьники учатся анализировать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проблематику произведения, отбирать материал для характеристики образов героев. Сопоставлять героев произведения. Определять смысл названия рассказа.  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Стр.148, зад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по вар.)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направленности.</w:t>
            </w: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/р.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Урок – дискуссия на тему «Можно ли назвать историю, рассказанную Платоновым, легендой?»</w:t>
            </w: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Учатся работать в группах, устанавливать связь прочитанного произведения с ранее изученными произведениями, сопоставлять произведения, формулировать и доказывать свою позицию.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Чит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Бежин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луг», зад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а стр. 150</w:t>
            </w: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И.С.Тургенев. Рассказ «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Бежин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луг» Слово о писателе.  Образы автора и рассказчика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spacing w:before="75" w:after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уметь искать и выделять необходимую информацию в предложенных текстах, формировать навыки выразительного чтения.</w:t>
            </w: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Регулятивные: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уметь анализировать выбор учебного действия для достижения планируемого результата, планировать алгоритм ответа.</w:t>
            </w:r>
            <w:proofErr w:type="gramEnd"/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навыки комментированного чтения, уметь строить монологическое высказывание, формулировать свою точку зрения в монологическом высказывании.</w:t>
            </w: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Читать и обсуждать статью учебника «Иван Сергеевич Тургенев». отвечать на вопрос  перед вступительной статьей и после статьи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Знать историю создания сборника «Записки охотника» Воспринимать текст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произведения. Делить на части и озаглавливать эти части в рабочей тетради. Работать с незнакомыми словами, выясняя их лексическое значение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проблему и идею произведения .Различать образы автора –повествователя и рассказчика в эпическом произведении. Практическая работа в группа: подбор цитат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иллюстрирующих различные формы выражения авторской позиции в рассказе. Проблемный вопрос: почему повествование ведется от лица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расказчика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Устно отвечать на вопросы </w:t>
            </w:r>
            <w:proofErr w:type="spellStart"/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172. Выявлять роль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ы(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пейзажа) в произведении. Выявлять средства выразительности, которые использует Тургенев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определять их роль .(В 1,3)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ответ на вопрос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Стр. 173,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хар-ка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одного из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мальч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. (по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выб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 «открытия» нового знания.</w:t>
            </w: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И.С. Тургенев. «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Бежин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луг»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Человек и природа в рассказе.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и выразительно читать фрагменты рассказа, в том числе по ролям. Работать с незнакомыми словами, выясняя их лексическое значение. Пересказывать 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былички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. Устно отвечать на вопросы </w:t>
            </w:r>
            <w:proofErr w:type="spellStart"/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172. Выявлять роль природы (пейзажа) в произведении. Выявлять средства выразительности, которые использует Тургенев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определять их роль .(В 1,3) словесное рисование картин природы, работать с иллюстрациями.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Ответ на вопрос.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Рисунки на тему « Природа в рассказе «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Бежин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луг»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Стр.172-173, отв. на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вопрс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направленности.</w:t>
            </w: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И.С. Тургенев. «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Бежин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луг»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Образы главных героев.</w:t>
            </w: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Пересказывать фрагменты произведения, подбирать цитаты к образам мальчиков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характеризовать героев, составлять цитатную таблицу «Образы мальчиков в рассказе «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Бежин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луг» ,сопоставлять героев произведения. Работать в парах : ответы на вопросы </w:t>
            </w:r>
            <w:proofErr w:type="spellStart"/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173.»Откуда возникают рассказы мальчиков? Почему эти истории о необычном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страшном…?Почему печально заканчивается рассказ?  Сопоставлять произведение с ранее изученным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(Некрасов «Крестьянские дети» )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Отв. на вопрос: «Почему так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 …», стр.173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 «открытия» нового знания.</w:t>
            </w: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/р.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Рассказ – описание понравившегося героя</w:t>
            </w: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Письменно отвечать на вопрос.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Сочинение.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Чит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 «Оленьи Рога»</w:t>
            </w: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 развивающего контроля.</w:t>
            </w: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Ю.П.Казаков. Рассказ «Оленьи рога». Слово о писателе. Внутренний мир человека. Характер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главной героини. Роль сказочно-поэтического восприятия в жизни человека.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Читать и постигать смысл учебно-научной статьи текста учебника. Устно отвечать на вопросы. Лексическая работа «внутренний мир человека». Читать и воспринимать те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оизведения. Характеризовать проблематику рассказа. Характеризовать героиню рассказа. Дать письменный ответ на вопрос: «Какую роль играет фантазия в жизни человека?»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художественные особенности произведения.  Проводить исследование (работа в группах или дома) </w:t>
            </w:r>
            <w:proofErr w:type="spellStart"/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Гномы являются героями  многих произведений мировой 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лит-ры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фольклора. Какие из них напомнили сюжет этого рассказа?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Ответ на вопрос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Стр.184,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 и зад.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 «открытия» нового знания.</w:t>
            </w:r>
          </w:p>
        </w:tc>
        <w:tc>
          <w:tcPr>
            <w:tcW w:w="777" w:type="dxa"/>
            <w:gridSpan w:val="2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Дж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ондон.   Слово о писателе.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«Сказание о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Кише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». Человек и природа. Особенности характера главного героя.</w:t>
            </w: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 Находить и отбирать материал о  Джеке Лондоне, информацию о писателе и его книгах в справочнике, в Интернете, у родителей, учителей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выполнение задания предваряющего текст о Джеке Лондоне) .Читать статью о писателе, устно отвечать на вопросы. Работать с литературоведческим словарем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понятие «сказание». Особенности жанра сказания. Проводить исследование на уроке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в группах над понятиями «сказ», «сказка» ,рассказ» Чем они похожи и в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чем из различие? Чего в них больше: реального или фантастического?  Читать и воспринимать текст литературного произведения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ересказывать фрагменты произведения. Характеризовать проблематику повести? Почему небольшое по объёму произведение относится к повести? Характеризовать героя. Работа в парах: сопоставлять героев произведений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иш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Митраша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, герой «Кладовой солнца» В чем сходство героев? Писать аннотацию на прочитанное произведение.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64C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Текущий</w:t>
            </w:r>
            <w:proofErr w:type="gramEnd"/>
            <w:r w:rsidRPr="00BD64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написание аннотации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Чит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. «Сказание о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Кише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»; стр.195,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 зад.</w:t>
            </w:r>
          </w:p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направленности.</w:t>
            </w:r>
          </w:p>
        </w:tc>
        <w:tc>
          <w:tcPr>
            <w:tcW w:w="777" w:type="dxa"/>
            <w:gridSpan w:val="2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В.П.Астафьев.  Слово о писателе. Рассказ 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Васюткино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озеро» Чтение рассказа «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Васюткино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озер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Читать и постигать смысл учебно-научного текста учебника. Устно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отвечать на вопросы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в паре : размышлять, почему события ,произошедшие много лет назад ,оставили след в памяти писателя? Работать со справочной литературой и Интернет-ресурсами.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Ответ на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стр.197, зад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еред текстом;</w:t>
            </w:r>
          </w:p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направленности.</w:t>
            </w: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В.П.Астафьев. «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Васюткино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озеро». Человек в </w:t>
            </w:r>
            <w:proofErr w:type="spellStart"/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чрезвы-чайных</w:t>
            </w:r>
            <w:proofErr w:type="spellEnd"/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обстоятельствах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Читать и воспринимать текст литературного произведения. Устно отвечать на вопросы  после каждого фрагмента текста, озаглавливать их. Характеризовать проблематику рассказа, Выявлять картины сибирской природы и их нравственный смыс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л(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роль пейзажа  в 8.05произведении Астафьева).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Ответ на вопрос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Стр.225 –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предпос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 задание;</w:t>
            </w:r>
          </w:p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направленности.</w:t>
            </w: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5. 05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В.П.Астафьев  «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Васюткино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озеро». Преодоление себя. Образ главного героя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героя рассказа,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выявлять основные черты его характера, становление характера героя в сложных испытаниях. Работа в группах «Почему «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Васюткино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озеро» называют автобиографическим произведением?</w:t>
            </w:r>
          </w:p>
          <w:p w:rsidR="008D7044" w:rsidRPr="00BD64CB" w:rsidRDefault="008D7044" w:rsidP="003C2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художественные особенности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проихзведения</w:t>
            </w:r>
            <w:proofErr w:type="spellEnd"/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Сопоставлять произведения: «Сказание о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Кише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», «Кладовая солнца» и «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Васюткиноозеро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  <w:proofErr w:type="spellStart"/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225.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 на вопрос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Стр.225,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 задание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Урок </w:t>
            </w:r>
            <w:proofErr w:type="spellStart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направленности.</w:t>
            </w: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6.05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94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/р.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Рассказ – описание состояния человека,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осознав-шего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сложность своего положения</w:t>
            </w: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spacing w:before="75" w:after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самостоятельн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о) 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необходимые действия, операции, действует по плану.</w:t>
            </w:r>
          </w:p>
          <w:p w:rsidR="008D7044" w:rsidRPr="00BD64CB" w:rsidRDefault="008D7044" w:rsidP="003C25CF">
            <w:pPr>
              <w:spacing w:before="75"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осознает познавательную задачу, читает и слушает, извлекает нужную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а также самостоятельно находит ее в материалах учебника, рабочих тетрадях.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вступает в учебный диалог с учителем, одноклассниками, участвует в общей беседе,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соблюдая правила речевого поведения.</w:t>
            </w: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Письменно отвечать на вопрос. (Задание, развивающее  речевые умения, учебник </w:t>
            </w:r>
            <w:proofErr w:type="spellStart"/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225) Составлять небольшой рассказ, описывать состояние человека, оказавшегося в сложном положении.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Чит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расск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 М.Зощенко</w:t>
            </w: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 развивающего контроля.</w:t>
            </w: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М.М.Зощенко. Слово о писателе. Рассказы из цикла «Лелька и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Минька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:»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: «Ёлка».  Столкновение мира взрослых и мира детей. Комическое.</w:t>
            </w: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spacing w:before="75" w:after="15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уметь искать и выделять необходимую информацию в предложенных текстах.</w:t>
            </w:r>
          </w:p>
          <w:p w:rsidR="008D7044" w:rsidRPr="00BD64CB" w:rsidRDefault="008D7044" w:rsidP="003C25CF">
            <w:pPr>
              <w:spacing w:before="75"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учебные действия, уметь планировать алгоритм ответа.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Читать и постигать смысл учебно-научного текста учебника. Работать с литературоведческим словарем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выяснить понятие «смех», виды смеха .устно отвечать на вопросы. Читать и воспринимать те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оизведения, в том числе  чтение по ролям;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Характеризовать героев произведения. Выявлять художественные особенности  рассказов Зощенко, выявлять, что в рассказе смешно, а что грустно. 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Стр. 227, отв. на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 «открытия» нового знания.</w:t>
            </w: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М.М.Зощенко. Рассказ из цикла «Лелька и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Минька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»: «Галоши и мороженое»,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«Золотые слова». Столкновение мира взрослых и мира детей. Комическое.</w:t>
            </w: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Читать рассказы  (в том числе чтение по ролям) и  размышлять над прочитанными текстами, Отвечать 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вопросы по содержанию. Рассуждать, опираясь на текст, задание 1 стр237,зад 1 </w:t>
            </w:r>
            <w:proofErr w:type="spellStart"/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245. Формулировать и  отстаивать свою позицию  зад 4 </w:t>
            </w:r>
            <w:proofErr w:type="spellStart"/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245.  Формулировать общепринятые  законы общения.  Работа в группах: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 фрагментов из рассказов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Опишите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хар-ры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детей.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Стр.245, зад.№1</w:t>
            </w: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направленности.</w:t>
            </w: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О.Генри. Рассказ. «Вождь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краснокожих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». Слово о писателе.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Необычная ситуация, 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комическое</w:t>
            </w:r>
            <w:proofErr w:type="gramEnd"/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Слово о писателе. Читать  рассказ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  необычную  ситуацию,  Определять на чем строится  комическое   в рассказе, записать в тетрадь.  Устно отвечать  на вопросы. Характеризовать образ героя.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Сообщ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. о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ВОв</w:t>
            </w:r>
            <w:proofErr w:type="spellEnd"/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направленности.</w:t>
            </w: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4CB">
              <w:rPr>
                <w:rStyle w:val="FontStyle31"/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Вн</w:t>
            </w:r>
            <w:proofErr w:type="spellEnd"/>
            <w:r w:rsidRPr="00BD64CB">
              <w:rPr>
                <w:rStyle w:val="FontStyle31"/>
                <w:rFonts w:ascii="Times New Roman" w:hAnsi="Times New Roman" w:cs="Times New Roman"/>
                <w:bCs/>
                <w:sz w:val="24"/>
                <w:szCs w:val="24"/>
              </w:rPr>
              <w:t xml:space="preserve">/чт. </w:t>
            </w:r>
            <w:r w:rsidRPr="00BD64CB">
              <w:rPr>
                <w:rStyle w:val="FontStyle31"/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«Мы </w:t>
            </w:r>
            <w:r w:rsidRPr="00BD64CB">
              <w:rPr>
                <w:rStyle w:val="FontStyle31"/>
                <w:rFonts w:ascii="Times New Roman" w:hAnsi="Times New Roman" w:cs="Times New Roman"/>
                <w:b w:val="0"/>
                <w:bCs/>
                <w:sz w:val="24"/>
                <w:szCs w:val="24"/>
              </w:rPr>
              <w:lastRenderedPageBreak/>
              <w:t>помним» (произведения о Великой Отечественной войне)</w:t>
            </w: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эстетического восприятия мира с целью гармоничного развития личности.</w:t>
            </w:r>
          </w:p>
        </w:tc>
        <w:tc>
          <w:tcPr>
            <w:tcW w:w="1752" w:type="dxa"/>
          </w:tcPr>
          <w:p w:rsidR="008D7044" w:rsidRPr="00BD64CB" w:rsidRDefault="008D7044" w:rsidP="003C25CF">
            <w:pPr>
              <w:spacing w:before="75" w:after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</w:t>
            </w: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ые:</w:t>
            </w: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уметь искать и выделять необходимую информацию в предложенных текстах, формировать навыки выразительного чтения.</w:t>
            </w: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уметь анализировать выбор учебного действия для достижения планируемого результата, планировать алгоритм ответа.</w:t>
            </w:r>
            <w:proofErr w:type="gramEnd"/>
          </w:p>
          <w:p w:rsidR="008D7044" w:rsidRPr="00BD64CB" w:rsidRDefault="008D7044" w:rsidP="003C25CF">
            <w:pPr>
              <w:spacing w:before="75"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навыки комментированного чтения, уметь строить монологическое высказывание,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формулировать свою точку зрения в монологическом высказывании.</w:t>
            </w: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Находить и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сообщать информацию о событиях Великой Отечественной войны. Рассказывать о  родственниках, ветеранах войны, какими впечатлениями они делятся?  Сообщения «Моя семья и война», «Ветеран живет рядом» Читать статью учебника о поэтах и писателях, участниках войны, читать и сопоставлять литературные произведения о войне. Устно отвечать на вопросы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Учат  стихотворения наизусть (по выбору учащегося)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Стихи и </w:t>
            </w: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расск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. о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войне</w:t>
            </w: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Урок </w:t>
            </w:r>
            <w:proofErr w:type="spellStart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общеметодической</w:t>
            </w:r>
            <w:proofErr w:type="spellEnd"/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направленности.</w:t>
            </w:r>
          </w:p>
        </w:tc>
        <w:tc>
          <w:tcPr>
            <w:tcW w:w="777" w:type="dxa"/>
            <w:gridSpan w:val="2"/>
          </w:tcPr>
          <w:p w:rsidR="008D7044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19.05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20.05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/р. </w:t>
            </w: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Сочинение – аннотация на любимое  произведение , прочитанное  в 5 классе.</w:t>
            </w: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Написать аннотацию на произведение по  памятке « Как написать аннотацию» </w:t>
            </w:r>
            <w:proofErr w:type="spellStart"/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251-252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Подг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 к конференции</w:t>
            </w: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 развивающего контроля.</w:t>
            </w: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 Чт.   Читательская конференция. Любимое произведение, прочитанное в 5 классе. Составление сборника произведений (лучшие произведения года) Презентация</w:t>
            </w: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Итоги изучения литературы в 5 классе. Обсуждение вопросов. Рисунки и поделки учащихся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ворческие работы, сочинения.</w:t>
            </w:r>
          </w:p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Подг</w:t>
            </w:r>
            <w:proofErr w:type="spellEnd"/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. к тесту</w:t>
            </w: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747" w:type="dxa"/>
            <w:gridSpan w:val="3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 по  итогам.</w:t>
            </w:r>
          </w:p>
        </w:tc>
        <w:tc>
          <w:tcPr>
            <w:tcW w:w="1888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Тестовая работа   Ответы на вопросы и выполнение заданий.</w:t>
            </w:r>
          </w:p>
        </w:tc>
        <w:tc>
          <w:tcPr>
            <w:tcW w:w="1074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906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4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 обобщающего контроля.</w:t>
            </w:r>
          </w:p>
        </w:tc>
        <w:tc>
          <w:tcPr>
            <w:tcW w:w="777" w:type="dxa"/>
            <w:gridSpan w:val="2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709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7EB" w:rsidRPr="00BD64CB" w:rsidTr="005C0812">
        <w:tc>
          <w:tcPr>
            <w:tcW w:w="675" w:type="dxa"/>
          </w:tcPr>
          <w:p w:rsidR="005567EB" w:rsidRDefault="005567EB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  <w:p w:rsidR="005567EB" w:rsidRDefault="005567EB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  <w:p w:rsidR="005567EB" w:rsidRPr="00BD64CB" w:rsidRDefault="005567EB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4601" w:type="dxa"/>
            <w:gridSpan w:val="15"/>
          </w:tcPr>
          <w:p w:rsidR="005567EB" w:rsidRDefault="005567EB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7EB" w:rsidRPr="00BD64CB" w:rsidRDefault="005567EB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Резерв.</w:t>
            </w:r>
          </w:p>
        </w:tc>
      </w:tr>
      <w:tr w:rsidR="008D7044" w:rsidRPr="00BD64CB" w:rsidTr="003C25CF">
        <w:tc>
          <w:tcPr>
            <w:tcW w:w="675" w:type="dxa"/>
          </w:tcPr>
          <w:p w:rsidR="008D7044" w:rsidRPr="00BD64CB" w:rsidRDefault="008D7044" w:rsidP="003C2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1" w:type="dxa"/>
            <w:gridSpan w:val="15"/>
          </w:tcPr>
          <w:p w:rsidR="008D7044" w:rsidRPr="00BD64CB" w:rsidRDefault="005567EB" w:rsidP="003C2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  105</w:t>
            </w:r>
            <w:r w:rsidR="008D7044" w:rsidRPr="00BD64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часа.</w:t>
            </w:r>
          </w:p>
        </w:tc>
      </w:tr>
    </w:tbl>
    <w:p w:rsidR="008D7044" w:rsidRPr="00BD64CB" w:rsidRDefault="008D7044">
      <w:pPr>
        <w:rPr>
          <w:rFonts w:ascii="Times New Roman" w:hAnsi="Times New Roman" w:cs="Times New Roman"/>
          <w:sz w:val="24"/>
          <w:szCs w:val="24"/>
        </w:rPr>
      </w:pPr>
    </w:p>
    <w:sectPr w:rsidR="008D7044" w:rsidRPr="00BD64CB" w:rsidSect="00826F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0898" w:rsidRDefault="00930898" w:rsidP="00D15508">
      <w:pPr>
        <w:spacing w:after="0" w:line="240" w:lineRule="auto"/>
      </w:pPr>
      <w:r>
        <w:separator/>
      </w:r>
    </w:p>
  </w:endnote>
  <w:endnote w:type="continuationSeparator" w:id="1">
    <w:p w:rsidR="00930898" w:rsidRDefault="00930898" w:rsidP="00D15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0898" w:rsidRDefault="00930898" w:rsidP="00D15508">
      <w:pPr>
        <w:spacing w:after="0" w:line="240" w:lineRule="auto"/>
      </w:pPr>
      <w:r>
        <w:separator/>
      </w:r>
    </w:p>
  </w:footnote>
  <w:footnote w:type="continuationSeparator" w:id="1">
    <w:p w:rsidR="00930898" w:rsidRDefault="00930898" w:rsidP="00D155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976FD"/>
    <w:rsid w:val="0002316C"/>
    <w:rsid w:val="00062AEC"/>
    <w:rsid w:val="00071C93"/>
    <w:rsid w:val="000728F9"/>
    <w:rsid w:val="000777ED"/>
    <w:rsid w:val="00086E4F"/>
    <w:rsid w:val="000948A2"/>
    <w:rsid w:val="000E4D46"/>
    <w:rsid w:val="00106F5D"/>
    <w:rsid w:val="00112D32"/>
    <w:rsid w:val="0011475F"/>
    <w:rsid w:val="001876A6"/>
    <w:rsid w:val="001976FD"/>
    <w:rsid w:val="001C122C"/>
    <w:rsid w:val="001D0BD4"/>
    <w:rsid w:val="00226E30"/>
    <w:rsid w:val="00241D61"/>
    <w:rsid w:val="002509CF"/>
    <w:rsid w:val="00265D0C"/>
    <w:rsid w:val="002A2EAF"/>
    <w:rsid w:val="002F1BED"/>
    <w:rsid w:val="00312BC0"/>
    <w:rsid w:val="003709FF"/>
    <w:rsid w:val="0038427A"/>
    <w:rsid w:val="003A4C86"/>
    <w:rsid w:val="003A6B49"/>
    <w:rsid w:val="003C0756"/>
    <w:rsid w:val="00430742"/>
    <w:rsid w:val="00445E72"/>
    <w:rsid w:val="004512CF"/>
    <w:rsid w:val="00457579"/>
    <w:rsid w:val="00472DF5"/>
    <w:rsid w:val="004A062D"/>
    <w:rsid w:val="004A2B5E"/>
    <w:rsid w:val="00512A92"/>
    <w:rsid w:val="005567EB"/>
    <w:rsid w:val="00576631"/>
    <w:rsid w:val="0059376E"/>
    <w:rsid w:val="005974F9"/>
    <w:rsid w:val="005D6AB0"/>
    <w:rsid w:val="005F0F1E"/>
    <w:rsid w:val="00611BF7"/>
    <w:rsid w:val="00614871"/>
    <w:rsid w:val="0067288E"/>
    <w:rsid w:val="00685A13"/>
    <w:rsid w:val="006B52E9"/>
    <w:rsid w:val="006D3CD6"/>
    <w:rsid w:val="006F3213"/>
    <w:rsid w:val="007D4B5C"/>
    <w:rsid w:val="00826F57"/>
    <w:rsid w:val="008D7044"/>
    <w:rsid w:val="008F5CE3"/>
    <w:rsid w:val="009031A5"/>
    <w:rsid w:val="00913B0B"/>
    <w:rsid w:val="00930898"/>
    <w:rsid w:val="00946E8D"/>
    <w:rsid w:val="00974563"/>
    <w:rsid w:val="00975228"/>
    <w:rsid w:val="00976BD0"/>
    <w:rsid w:val="009B38FC"/>
    <w:rsid w:val="009E082C"/>
    <w:rsid w:val="009E5E60"/>
    <w:rsid w:val="009F27D9"/>
    <w:rsid w:val="00A02D4E"/>
    <w:rsid w:val="00A11FE4"/>
    <w:rsid w:val="00A13CCC"/>
    <w:rsid w:val="00A514EF"/>
    <w:rsid w:val="00A80EE2"/>
    <w:rsid w:val="00AB6E78"/>
    <w:rsid w:val="00AD3EE8"/>
    <w:rsid w:val="00AD4651"/>
    <w:rsid w:val="00AE7C40"/>
    <w:rsid w:val="00AF0A1B"/>
    <w:rsid w:val="00AF1EB0"/>
    <w:rsid w:val="00B01834"/>
    <w:rsid w:val="00B461D3"/>
    <w:rsid w:val="00BD64CB"/>
    <w:rsid w:val="00C01F63"/>
    <w:rsid w:val="00C0268F"/>
    <w:rsid w:val="00C2308E"/>
    <w:rsid w:val="00C242D3"/>
    <w:rsid w:val="00C702C4"/>
    <w:rsid w:val="00C8349D"/>
    <w:rsid w:val="00CE0C4E"/>
    <w:rsid w:val="00CF48C1"/>
    <w:rsid w:val="00D152F2"/>
    <w:rsid w:val="00D15508"/>
    <w:rsid w:val="00D41016"/>
    <w:rsid w:val="00D67157"/>
    <w:rsid w:val="00D67B8C"/>
    <w:rsid w:val="00D80729"/>
    <w:rsid w:val="00D852F3"/>
    <w:rsid w:val="00DA3AEA"/>
    <w:rsid w:val="00E55BF5"/>
    <w:rsid w:val="00E6298B"/>
    <w:rsid w:val="00E97F2D"/>
    <w:rsid w:val="00F2310C"/>
    <w:rsid w:val="00F34BF4"/>
    <w:rsid w:val="00F60A3C"/>
    <w:rsid w:val="00F8173C"/>
    <w:rsid w:val="00F8447D"/>
    <w:rsid w:val="00F9453B"/>
    <w:rsid w:val="00FA0ECB"/>
    <w:rsid w:val="00FA5C99"/>
    <w:rsid w:val="00FF2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A13"/>
  </w:style>
  <w:style w:type="paragraph" w:styleId="2">
    <w:name w:val="heading 2"/>
    <w:basedOn w:val="a"/>
    <w:next w:val="a"/>
    <w:link w:val="20"/>
    <w:uiPriority w:val="99"/>
    <w:qFormat/>
    <w:rsid w:val="00086E4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76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512A92"/>
    <w:pPr>
      <w:spacing w:after="120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512A92"/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086E4F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FontStyle31">
    <w:name w:val="Font Style31"/>
    <w:uiPriority w:val="99"/>
    <w:rsid w:val="000728F9"/>
    <w:rPr>
      <w:rFonts w:ascii="Segoe UI" w:hAnsi="Segoe UI"/>
      <w:b/>
      <w:sz w:val="20"/>
    </w:rPr>
  </w:style>
  <w:style w:type="character" w:customStyle="1" w:styleId="c5">
    <w:name w:val="c5"/>
    <w:uiPriority w:val="99"/>
    <w:rsid w:val="009B38FC"/>
  </w:style>
  <w:style w:type="paragraph" w:styleId="a4">
    <w:name w:val="Body Text Indent"/>
    <w:basedOn w:val="a"/>
    <w:link w:val="a5"/>
    <w:uiPriority w:val="99"/>
    <w:rsid w:val="00A514E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A514E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D15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15508"/>
  </w:style>
  <w:style w:type="paragraph" w:styleId="a8">
    <w:name w:val="footer"/>
    <w:basedOn w:val="a"/>
    <w:link w:val="a9"/>
    <w:uiPriority w:val="99"/>
    <w:semiHidden/>
    <w:unhideWhenUsed/>
    <w:rsid w:val="00D15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155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40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476D9-DED7-4A11-84EA-8C53631E4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88</Pages>
  <Words>10764</Words>
  <Characters>61357</Characters>
  <Application>Microsoft Office Word</Application>
  <DocSecurity>0</DocSecurity>
  <Lines>511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42</cp:revision>
  <dcterms:created xsi:type="dcterms:W3CDTF">2014-09-25T03:40:00Z</dcterms:created>
  <dcterms:modified xsi:type="dcterms:W3CDTF">2014-09-29T10:56:00Z</dcterms:modified>
</cp:coreProperties>
</file>